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最新环保局党支部书记述职报告如何写</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环保局党支部书记述职报告如何写一作为“十三五”规划的推进年和__市“一个定位、三个着力”的关键年，市环保局紧紧围绕201_年重点任务工作目标，坚持以改善环境质量为核心，不断强化最严格的环境保护制度，构建政府、企业、社会共治的环境治理体系...</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最新环保局党支部书记述职报告如何写一</w:t>
      </w:r>
    </w:p>
    <w:p>
      <w:pPr>
        <w:ind w:left="0" w:right="0" w:firstLine="560"/>
        <w:spacing w:before="450" w:after="450" w:line="312" w:lineRule="auto"/>
      </w:pPr>
      <w:r>
        <w:rPr>
          <w:rFonts w:ascii="宋体" w:hAnsi="宋体" w:eastAsia="宋体" w:cs="宋体"/>
          <w:color w:val="000"/>
          <w:sz w:val="28"/>
          <w:szCs w:val="28"/>
        </w:rPr>
        <w:t xml:space="preserve">作为“十三五”规划的推进年和__市“一个定位、三个着力”的关键年，市环保局紧紧围绕201_年重点任务工作目标，坚持以改善环境质量为核心，不断强化最严格的环境保护制度，构建政府、企业、社会共治的环境治理体系，不断提高环境管理系统化、科学化、市场化和信息化水平。充分发挥环境保护的倒逼传导机制，强化地方标准的引导和约束作用，加速推进空间布局和产业结构优化。加大环境执法力度，以严格执法求改善，通过规范、精细、严谨的环境管理，进一步降低污染物排放量，加快环境质量改善步伐，实现生态__建设新突破。</w:t>
      </w:r>
    </w:p>
    <w:p>
      <w:pPr>
        <w:ind w:left="0" w:right="0" w:firstLine="560"/>
        <w:spacing w:before="450" w:after="450" w:line="312" w:lineRule="auto"/>
      </w:pPr>
      <w:r>
        <w:rPr>
          <w:rFonts w:ascii="宋体" w:hAnsi="宋体" w:eastAsia="宋体" w:cs="宋体"/>
          <w:color w:val="000"/>
          <w:sz w:val="28"/>
          <w:szCs w:val="28"/>
        </w:rPr>
        <w:t xml:space="preserve">一是突出抓好大气污综合染防治工作。继续强化重点行业环境综合治理，按照明年1月1日将执行的《山东省区域性大气污染物综合排放标准》、《山东省火电厂大气污染物排放标准》第三时段排放限制要求，结合我市实际，在“三区”划定的基础上，以环境容量倒推排放标准，加快推进建陶、耐料、工业炉窑、水泥、钢铁、焦化、炭素等重点行业环境综合治理工作，加快天然气置换或集中煤制气工作。以石化、医药制造、印染等行业为重点，持续开展挥发性有机物设备泄漏检测与修复(ldar)工作;以环境空气质量监测点位异常数据为重点，继续做好领导夜间带班检查制度落实;严格落实扬尘污染防治长效机制，全面推进建筑施工、交通运输、城市清扫等扬尘治理工作，加快推进建成区加油站油气回收三级改造治理工作力度。</w:t>
      </w:r>
    </w:p>
    <w:p>
      <w:pPr>
        <w:ind w:left="0" w:right="0" w:firstLine="560"/>
        <w:spacing w:before="450" w:after="450" w:line="312" w:lineRule="auto"/>
      </w:pPr>
      <w:r>
        <w:rPr>
          <w:rFonts w:ascii="宋体" w:hAnsi="宋体" w:eastAsia="宋体" w:cs="宋体"/>
          <w:color w:val="000"/>
          <w:sz w:val="28"/>
          <w:szCs w:val="28"/>
        </w:rPr>
        <w:t xml:space="preserve">二是深入开展水污染综合防治工作。紧紧围绕“水十条”要求，强化“治用保”治污体系，系统推进水污染防治、水资源节约与循环利用、流域生态保护与修复等工作，着力构建水污染防治工作大格局。继续抓好工业点源深度治理工作，对所有直排企业按照cod40mg/l、氨氮2mg/l实施提标改造;以齐鲁排海管线纳企业为重点，对重点行业纳管企业按照行业排放标准实施提标改造。对造纸、焦化等十大重点行业实施企业清洁生产审核和改造，全面排查取缔装备水平低、环保设施差、不符合产业政策的小型工业企业。按照孝妇河治用保水污染综合治理实施方案要求，完成孝妇河治用保6大类46项治理工程，全面构建孝妇河治用保体系。以马踏湖列为全国水质良好湖泊为抓手，对上游的猪龙河、乌河实施直排口封堵、河道清淤疏浚和河道人工湿地建设，提高乌河、猪龙河生态功能和环境质量。加快在化工园区、涉重金属工业园区内企业逐步推行“一企一管”管理模式和地上管廊建设力度，各类工业集聚区全面实现污水集中处理并安装自动在线监控装置。完善配套污水管网，提高污水管网覆盖率和污水收集率，同时，加快现有合流制排水系统实施雨污分流改造，杜绝污水处理厂污水溢流现象。在“重点污染点源下游、重点支流入干流处和河流出境断面处”建设人工湿地水质净化工程，进一步降解入河污染负荷;在部分重点河道建设河道型人工湿地，提高河流生态功能和环境质量。开展生态蓄水工程建设，因地制宜的利用蓄滞洪区、闲置洼地、季节性河道、采煤塌陷地等可利用的区域进行建设。开展河道底泥修复工程，实施污染底泥治理和环境管控。严控地下水超采，加强地下水开发利用管理水平，开展并完成集中式饮用水水源地及农村饮用水水源地规范化建设工作，对集中式饮用水水源地保护区内违建项目进行清理整顿。在主城区污水管网重点节点安装水质在线监测，实现超标预警前置，防止超标废水冲击城镇污水处理厂，便于污染溯源排查。</w:t>
      </w:r>
    </w:p>
    <w:p>
      <w:pPr>
        <w:ind w:left="0" w:right="0" w:firstLine="560"/>
        <w:spacing w:before="450" w:after="450" w:line="312" w:lineRule="auto"/>
      </w:pPr>
      <w:r>
        <w:rPr>
          <w:rFonts w:ascii="宋体" w:hAnsi="宋体" w:eastAsia="宋体" w:cs="宋体"/>
          <w:color w:val="000"/>
          <w:sz w:val="28"/>
          <w:szCs w:val="28"/>
        </w:rPr>
        <w:t xml:space="preserve">三是认真抓好减排工作和排污许可证发放与管理工作。按照国家及省厅要求，__市制定了“十三五”总量减排规划和201_年减排计划，并狠抓结构减排。着力推动农业源减排，加强与农业、畜牧部门的沟通协调，制定农业源治理规范，完善养殖场雨污分流、粪便储存池、尿液储存池设施，扎实推进养殖废弃物的无害化、资源化处理;着力实施管理减排，不断提高治污减排的规范化和实效性。全面实施排污许可证发放与管理工作，对辖区内所有排放主要污染物的企业和单位，废水、废气排放量，主要污染物排放浓度及排放执行标准，污染物排放去向等进行全面摸底调查。严格落实排污许可证分级发放制度，市级负责全口径企业(电力、钢铁、水泥、污水厂、纺织、造纸)及对环境质量影响较大的行业(建陶、耐火)的排污许可证发放与管理，区县负责其他行业的排污许可证发放与管理，确保企业持证排污，在浓度和总量控制下排污。</w:t>
      </w:r>
    </w:p>
    <w:p>
      <w:pPr>
        <w:ind w:left="0" w:right="0" w:firstLine="560"/>
        <w:spacing w:before="450" w:after="450" w:line="312" w:lineRule="auto"/>
      </w:pPr>
      <w:r>
        <w:rPr>
          <w:rFonts w:ascii="宋体" w:hAnsi="宋体" w:eastAsia="宋体" w:cs="宋体"/>
          <w:color w:val="000"/>
          <w:sz w:val="28"/>
          <w:szCs w:val="28"/>
        </w:rPr>
        <w:t xml:space="preserve">四是扎实做好环境安全保障和生态修复工作。在20__年危险废物产生源专项调查基础上，结合新实施的《国家危险废物名录》(20__年)，对全市新列入《名录》的危险废物进行排查。加快处置设施建设，全面提升危险废物处置能力，逐步构建区域综合处置和分类处置相结合，焚烧、填埋和水泥窑协同处置相互补充的处置网络。计划201_年底配套建成光大危废综合处置中心物化处理设施和危废填埋场建设工作;在临淄区再建设一处危险废物综合处置中心;完成光华医废处置中心搬迁改造工作，建设一处生活垃圾焚烧飞灰填埋场;深入推进企业“三化”工程项目建设，鼓励重点企业对产生量大的废酸废碱、废有机溶剂、废催化剂、蒸馏残渣、污泥等，推行清洁生产、实施工艺技术改造和自行利用处置，配套建设减量化、资源化和无害化工程项目。持续抓好土壤污染防治和生态保护工作。严格按照国家、省规定的工作期限开展土壤污染防治工作，制定土壤污染防治行动计划，并积极推进土壤修复试点工程。编制实施《__市生态红线保护规划》，着手开展生态红线标桩工作;加快生态红线立法，尽快出台生态红线保护条例;研究出台生态补偿办法，对自然保护区等生态红线区域每年度实施一次生态补偿;继续开展农村环境综合整治工作;抓好畜禽养殖污染防治和秸秆禁烧工作;加强生态修复工作，加快实施东南部工矿区生态修复，水系联通工程，强化湿地、河流保护和修复，改善湿地质量，增强生态功能;加强自然保护区和生态功能区管理;大力开展矿山地质生态修复治理，完成绿化生态修复后，纳入市级生态红线区实行二级管控。</w:t>
      </w:r>
    </w:p>
    <w:p>
      <w:pPr>
        <w:ind w:left="0" w:right="0" w:firstLine="560"/>
        <w:spacing w:before="450" w:after="450" w:line="312" w:lineRule="auto"/>
      </w:pPr>
      <w:r>
        <w:rPr>
          <w:rFonts w:ascii="宋体" w:hAnsi="宋体" w:eastAsia="宋体" w:cs="宋体"/>
          <w:color w:val="000"/>
          <w:sz w:val="28"/>
          <w:szCs w:val="28"/>
        </w:rPr>
        <w:t xml:space="preserve">五是持续加强环境执法监管力度。加强对国省控企业监督检查和重点企业的日常监管工作，严格落实检查频次，每季度至少检查一次重点检查污染治理设施运行情况、污染物排放情况、新建项目环评情况等方面内容，确保企业污染治理设施正常运行。从监管对象、监管过程、监管内容等方面建立健全污染源台帐，掌握污染物排放情况，及时发现处理环境污染问题。落实全程留痕制度、廉政保密制度、执法联动制度和信息公开制度，公平、有效、透明的做好事中事后监管。抓好污染源日常动态监管工作，加强对区县随机抽查工作的监督检查。按照每年区县30%的要求开展日常稽查，规范环境监察执法程序、内容和制度，依法严格执法检查，防止各类违规违纪问题的发生。根据省边界联合执法工作的要求，持续强化小清河流域、省会城市圈边界联合执法工作，完善信息共享、联席会议、联合执法、联合监测、联合应急、案件移送等工作制度;与周边市环保部门强化、落实环保工作联动机制，开展联合执法检查，着力解决环境信访、污染纠纷及跨界经营等问题;不断强化公安环保联动执法和异地执法力度，发挥联合监管优势，集中解决在一定区域、一定时段严重污染环境、群众反应强烈的突出问题以及偷排偷倒等违法行为，坚决依法严厉打击环境污染犯罪案件。强化异地联合执法力度，将长时期存在问题的区域、重点行业、重点企业、群众投诉等作为执法检查的重点。对异地执法落实情况进行督查，检查执法效果及企业整改落实情况，规范环境监察执法程序，拓宽环境执法人员视野，提高环境监察队伍执法水平。</w:t>
      </w:r>
    </w:p>
    <w:p>
      <w:pPr>
        <w:ind w:left="0" w:right="0" w:firstLine="560"/>
        <w:spacing w:before="450" w:after="450" w:line="312" w:lineRule="auto"/>
      </w:pPr>
      <w:r>
        <w:rPr>
          <w:rFonts w:ascii="宋体" w:hAnsi="宋体" w:eastAsia="宋体" w:cs="宋体"/>
          <w:color w:val="000"/>
          <w:sz w:val="28"/>
          <w:szCs w:val="28"/>
        </w:rPr>
        <w:t xml:space="preserve">六是强化科技支撑。大力推进环保科技、标准和国际合作工作，研究制定出台《关于进一步加强环保科技能力建设促进环保产业发展的意见》，力争201_年，转化推广一批先进成熟技术和成果，健全完善产学研紧密结合的协同创新体制机制，培育壮大环保产业，有效支撑科技治水、科技治霾、科技治土工作。组织制定依据全市环境总量容量要求倒推的大气、水环境污染物排放控制限值。在20__年研究制定区域性重点行业污染物排放控制限值的基础上，20__年重点做好排放控制限值的宣贯和执行工作。进一步发挥环保产业协会的作用，结合当前环境管理需求，积极组织开展重点污染行业废水废气处理、集中式污水处理厂污水稳定达标处理和污泥处置、畜禽养殖污染综合治理、燃煤烟气脱硫脱硝、农业农村面源污染治理等先进技术交流对接会。不断加大环保国际合作力度，继续做好ods管理工作。</w:t>
      </w:r>
    </w:p>
    <w:p>
      <w:pPr>
        <w:ind w:left="0" w:right="0" w:firstLine="560"/>
        <w:spacing w:before="450" w:after="450" w:line="312" w:lineRule="auto"/>
      </w:pPr>
      <w:r>
        <w:rPr>
          <w:rFonts w:ascii="宋体" w:hAnsi="宋体" w:eastAsia="宋体" w:cs="宋体"/>
          <w:color w:val="000"/>
          <w:sz w:val="28"/>
          <w:szCs w:val="28"/>
        </w:rPr>
        <w:t xml:space="preserve">七是抓好环境能力监控建设。拟建设全市镇办及重点敏感区域环境空气自动监测网络，新建95个环境空气自动监测站(其中，88个镇办点位、6个边界点位和1个背景点位)，实现全市环境空气质量自动监测镇办全覆盖。在20__年完成第一期31个站点建设的基础上，20__年重点组织做好31个站点的管理和质控工作，确保数据准确可靠。组织开展全市水环境及纳污管网自动监控设施提升改造建设，更新1处、新建2处水源地自动监测设备，初步建成纳污管网水质监控网络，在市内主要河流近下游增加5项重金属检测项目，完成文昌湖入水白坭河和汩阳河自动监控站点建设。结合20__年在石化、化工、制药、pvc手套生产、纺织染整、印刷、涂装等行业试点安装vocs自动监控设备的基础上，201_年根据试点情况在全市涉vocs企业推广安装自动监测设备。完成119家国省控重点污染源165处自动监控点位1288/4台设备的比对监测、现场核查工作;完成每月一次大芦湖地表水站五参数(ph值、水温、电导、溶解氧、浊度)以及cod、氨氮的比对监测工作;完成10个市控河流断面水质自动监测设备每月比对监测工作。</w:t>
      </w:r>
    </w:p>
    <w:p>
      <w:pPr>
        <w:ind w:left="0" w:right="0" w:firstLine="560"/>
        <w:spacing w:before="450" w:after="450" w:line="312" w:lineRule="auto"/>
      </w:pPr>
      <w:r>
        <w:rPr>
          <w:rFonts w:ascii="宋体" w:hAnsi="宋体" w:eastAsia="宋体" w:cs="宋体"/>
          <w:color w:val="000"/>
          <w:sz w:val="28"/>
          <w:szCs w:val="28"/>
        </w:rPr>
        <w:t xml:space="preserve">八是加强环境监测水平。继续加大对全市水泥、钢铁、建陶、焦化等重点企业监测力度，摸清四大行业排污状况，确保达标排放;配合市气象局，做好特殊天气的应急调查工作，有针对性的对重点区域、重点污染行业进行应急调控;对全市主要河流断面出境水质实行每周1次人工监测，完善监测数据快速上报制度;开展汇入污水厂管网重点污染源调查，初步建立特征污染物数据库。开展大气颗粒物来源解析工作，结合我市大气污染呈现复合型污染的特征，大气细颗粒物影响的不断加重的问题，开展大气颗粒物来源解析工作，给出污染源类的贡献值和分担率和排序，为针对大气颗粒物污染开展科学有效的防治和管理提供重要的基础依据。</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以xx大精神为指导，按照xx市规划，紧紧围绕两年重返，三年再造的奋斗目标和建设生态要求，以环境保护为己任，大力宏扬新时期精神，攻坚克难，全力以赴完成市委、市政府下达的各项目标任务。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1、认真作好xx市党政一把手环境保护目标任务和xx市环保系统目标任务工作，确保年度完成任务。</w:t>
      </w:r>
    </w:p>
    <w:p>
      <w:pPr>
        <w:ind w:left="0" w:right="0" w:firstLine="560"/>
        <w:spacing w:before="450" w:after="450" w:line="312" w:lineRule="auto"/>
      </w:pPr>
      <w:r>
        <w:rPr>
          <w:rFonts w:ascii="宋体" w:hAnsi="宋体" w:eastAsia="宋体" w:cs="宋体"/>
          <w:color w:val="000"/>
          <w:sz w:val="28"/>
          <w:szCs w:val="28"/>
        </w:rPr>
        <w:t xml:space="preserve">2、做好xx年城考工作。抓好挂牌污染企业限期治理和挂牌畜禽养殖业的污染治理，确保限期治理工作全面完成，督促和监管城市污水处理厂正常运行，加大镇乡污水站建设力度，力争年底前完成所有在建污水处理设施，力争污染减排工作再上新台阶。</w:t>
      </w:r>
    </w:p>
    <w:p>
      <w:pPr>
        <w:ind w:left="0" w:right="0" w:firstLine="560"/>
        <w:spacing w:before="450" w:after="450" w:line="312" w:lineRule="auto"/>
      </w:pPr>
      <w:r>
        <w:rPr>
          <w:rFonts w:ascii="宋体" w:hAnsi="宋体" w:eastAsia="宋体" w:cs="宋体"/>
          <w:color w:val="000"/>
          <w:sz w:val="28"/>
          <w:szCs w:val="28"/>
        </w:rPr>
        <w:t xml:space="preserve">3、继续加强省级生态市建设工作进度，抓好生态细胞工程建设，绿色创建工作，力争提前完成省级生态市建设。</w:t>
      </w:r>
    </w:p>
    <w:p>
      <w:pPr>
        <w:ind w:left="0" w:right="0" w:firstLine="560"/>
        <w:spacing w:before="450" w:after="450" w:line="312" w:lineRule="auto"/>
      </w:pPr>
      <w:r>
        <w:rPr>
          <w:rFonts w:ascii="宋体" w:hAnsi="宋体" w:eastAsia="宋体" w:cs="宋体"/>
          <w:color w:val="000"/>
          <w:sz w:val="28"/>
          <w:szCs w:val="28"/>
        </w:rPr>
        <w:t xml:space="preserve">4、继续做好全市城乡环境综合治理环境保护组工作。</w:t>
      </w:r>
    </w:p>
    <w:p>
      <w:pPr>
        <w:ind w:left="0" w:right="0" w:firstLine="560"/>
        <w:spacing w:before="450" w:after="450" w:line="312" w:lineRule="auto"/>
      </w:pPr>
      <w:r>
        <w:rPr>
          <w:rFonts w:ascii="宋体" w:hAnsi="宋体" w:eastAsia="宋体" w:cs="宋体"/>
          <w:color w:val="000"/>
          <w:sz w:val="28"/>
          <w:szCs w:val="28"/>
        </w:rPr>
        <w:t xml:space="preserve">5、进一步加强行政审批和核辐射安全工作，认真做好农村环境保护、生态和绿色创建工作。</w:t>
      </w:r>
    </w:p>
    <w:p>
      <w:pPr>
        <w:ind w:left="0" w:right="0" w:firstLine="560"/>
        <w:spacing w:before="450" w:after="450" w:line="312" w:lineRule="auto"/>
      </w:pPr>
      <w:r>
        <w:rPr>
          <w:rFonts w:ascii="宋体" w:hAnsi="宋体" w:eastAsia="宋体" w:cs="宋体"/>
          <w:color w:val="000"/>
          <w:sz w:val="28"/>
          <w:szCs w:val="28"/>
        </w:rPr>
        <w:t xml:space="preserve">6、按照整顿违法排污保障群众身体健康环保专项行动的要求，加强对辖区污染源的现场监管，加强对环境违法行为的查处力度，加强对饮用水源保护区的现场巡查，加强对涉重金属行业的防治和监管，确保饮用水源的安全。建立污染源档案，并及时调处各类环境污染投诉，维护社会稳定。做好全年排污费征收工作。</w:t>
      </w:r>
    </w:p>
    <w:p>
      <w:pPr>
        <w:ind w:left="0" w:right="0" w:firstLine="560"/>
        <w:spacing w:before="450" w:after="450" w:line="312" w:lineRule="auto"/>
      </w:pPr>
      <w:r>
        <w:rPr>
          <w:rFonts w:ascii="宋体" w:hAnsi="宋体" w:eastAsia="宋体" w:cs="宋体"/>
          <w:color w:val="000"/>
          <w:sz w:val="28"/>
          <w:szCs w:val="28"/>
        </w:rPr>
        <w:t xml:space="preserve">7、继续做好环境质量监测、重点污染源监测和污染源在线比对监测以及污染纠纷仲裁监测及环境保护设施竣工验收监测等。</w:t>
      </w:r>
    </w:p>
    <w:p>
      <w:pPr>
        <w:ind w:left="0" w:right="0" w:firstLine="560"/>
        <w:spacing w:before="450" w:after="450" w:line="312" w:lineRule="auto"/>
      </w:pPr>
      <w:r>
        <w:rPr>
          <w:rFonts w:ascii="宋体" w:hAnsi="宋体" w:eastAsia="宋体" w:cs="宋体"/>
          <w:color w:val="000"/>
          <w:sz w:val="28"/>
          <w:szCs w:val="28"/>
        </w:rPr>
        <w:t xml:space="preserve">8、按照市委争先创优的总体要求，继续加强四好班子建设和内部管理，力争在省市环保系统中争创先进，努力把机关建设成有特色的学习型、责任型行政机关。</w:t>
      </w:r>
    </w:p>
    <w:p>
      <w:pPr>
        <w:ind w:left="0" w:right="0" w:firstLine="560"/>
        <w:spacing w:before="450" w:after="450" w:line="312" w:lineRule="auto"/>
      </w:pPr>
      <w:r>
        <w:rPr>
          <w:rFonts w:ascii="宋体" w:hAnsi="宋体" w:eastAsia="宋体" w:cs="宋体"/>
          <w:color w:val="000"/>
          <w:sz w:val="28"/>
          <w:szCs w:val="28"/>
        </w:rPr>
        <w:t xml:space="preserve">9、认真完成上级、市委和市政府布置的其他工作任务。</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1、深刻领会党的xx届五中全会和省、市全会议精神，把服务灾后经济发展与业务工作有机结合，深入贯彻落实科学发展观，加强环境保护、推进生态文明建设，重点抓好创建省级生态市的工作，建设资源综合利用，环境友好型社会，加强精神文明、物质文明、政治文明建设，把机关建设成为求实创新、和谐奋进的学习型行政机关。</w:t>
      </w:r>
    </w:p>
    <w:p>
      <w:pPr>
        <w:ind w:left="0" w:right="0" w:firstLine="560"/>
        <w:spacing w:before="450" w:after="450" w:line="312" w:lineRule="auto"/>
      </w:pPr>
      <w:r>
        <w:rPr>
          <w:rFonts w:ascii="宋体" w:hAnsi="宋体" w:eastAsia="宋体" w:cs="宋体"/>
          <w:color w:val="000"/>
          <w:sz w:val="28"/>
          <w:szCs w:val="28"/>
        </w:rPr>
        <w:t xml:space="preserve">2、加强领导、明确任务、更新观念，实行首问责任制，提高工作效率，将目标任务层层落实到科、室、大队、站，做到目标明确、任务清楚、措施落实、方法得当、进展顺畅。突出抓好主要污染物减排工作，强化工程减排和项目减排，加大督察督办力度;强化监管力度，确保工业企业全面达标，确保减排任务的完成。</w:t>
      </w:r>
    </w:p>
    <w:p>
      <w:pPr>
        <w:ind w:left="0" w:right="0" w:firstLine="560"/>
        <w:spacing w:before="450" w:after="450" w:line="312" w:lineRule="auto"/>
      </w:pPr>
      <w:r>
        <w:rPr>
          <w:rFonts w:ascii="宋体" w:hAnsi="宋体" w:eastAsia="宋体" w:cs="宋体"/>
          <w:color w:val="000"/>
          <w:sz w:val="28"/>
          <w:szCs w:val="28"/>
        </w:rPr>
        <w:t xml:space="preserve">3、围绕四好班子建设，转变工作作风、更新工作观念、与时俱进，将依法行政予以灾后重建、服务中。在服务中灌输依法行政的理念，以全新的工作理念和精神树立环保部门和干部职工的形象。</w:t>
      </w:r>
    </w:p>
    <w:p>
      <w:pPr>
        <w:ind w:left="0" w:right="0" w:firstLine="560"/>
        <w:spacing w:before="450" w:after="450" w:line="312" w:lineRule="auto"/>
      </w:pPr>
      <w:r>
        <w:rPr>
          <w:rFonts w:ascii="宋体" w:hAnsi="宋体" w:eastAsia="宋体" w:cs="宋体"/>
          <w:color w:val="000"/>
          <w:sz w:val="28"/>
          <w:szCs w:val="28"/>
        </w:rPr>
        <w:t xml:space="preserve">4、完善内部管理机制，夯实环保工作的基础。通过整章建制，进一步形成和完善一整套科学的内部管理制度，促进各项管理工作的制度化和规范化。加强局领导班子和环保队伍建设，按照争创四好班子的要求，不断创新机制，在服务社会经济发展中当好政府的参谋，在环保领域做好尖兵。</w:t>
      </w:r>
    </w:p>
    <w:p>
      <w:pPr>
        <w:ind w:left="0" w:right="0" w:firstLine="560"/>
        <w:spacing w:before="450" w:after="450" w:line="312" w:lineRule="auto"/>
      </w:pPr>
      <w:r>
        <w:rPr>
          <w:rFonts w:ascii="宋体" w:hAnsi="宋体" w:eastAsia="宋体" w:cs="宋体"/>
          <w:color w:val="000"/>
          <w:sz w:val="28"/>
          <w:szCs w:val="28"/>
        </w:rPr>
        <w:t xml:space="preserve">5、进一步加大环境法制的普及和宣传教育，利用各种平台开展好多种形式的宣传教育，努力提高全市广大干部群众自觉的环境意识，在潜移默化中提高全社会保护环境的意识和行动自觉性。</w:t>
      </w:r>
    </w:p>
    <w:p>
      <w:pPr>
        <w:ind w:left="0" w:right="0" w:firstLine="560"/>
        <w:spacing w:before="450" w:after="450" w:line="312" w:lineRule="auto"/>
      </w:pPr>
      <w:r>
        <w:rPr>
          <w:rFonts w:ascii="宋体" w:hAnsi="宋体" w:eastAsia="宋体" w:cs="宋体"/>
          <w:color w:val="000"/>
          <w:sz w:val="28"/>
          <w:szCs w:val="28"/>
        </w:rPr>
        <w:t xml:space="preserve">6、认真落实中央《党员领导干部廉洁从政若干准则》和环保部关于行业的廉政规定，不断加强党风、政风、行风和廉政建设，严格执行好中纪委加强党风廉政建设的各项规定和国家环保部的有关廉政规定，切实做到为民、务实、清廉。</w:t>
      </w:r>
    </w:p>
    <w:p>
      <w:pPr>
        <w:ind w:left="0" w:right="0" w:firstLine="560"/>
        <w:spacing w:before="450" w:after="450" w:line="312" w:lineRule="auto"/>
      </w:pPr>
      <w:r>
        <w:rPr>
          <w:rFonts w:ascii="宋体" w:hAnsi="宋体" w:eastAsia="宋体" w:cs="宋体"/>
          <w:color w:val="000"/>
          <w:sz w:val="28"/>
          <w:szCs w:val="28"/>
        </w:rPr>
        <w:t xml:space="preserve">xx年规划的第一年，也是主要污染物减排约束性目标的第一年，我市环境保护工作任务依旧艰巨，需要我们创新突破、开拓性的工作，我们一定要在市委、市政府的正确领导下，在上级业务部门的指导支持下，以更加敬业的工作态度，更加饱满的精神状态，完成全年各项工作目标任务，促进环保工作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最新环保局党支部书记述职报告如何写三</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最新环保局党支部书记述职报告如何写四</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xx年5月开始，相继对畜禽养殖业、乡镇集中饮用水源地、石材加工行业及餐饮业开展环保执法专项整治工作。以防止和减少环境污染，促进辖区经济健康持续发展，保护和改善辖区生态环境。截至目前已出动人员135人次，车辆63辆次对191家畜禽养殖企业、餐饮企业238家，以及4个乡镇农村饮用水源地和石材加工企业进行调查摸底。近期将召开“四项”专项整治工作转段大会进行部署整顿。</w:t>
      </w:r>
    </w:p>
    <w:p>
      <w:pPr>
        <w:ind w:left="0" w:right="0" w:firstLine="560"/>
        <w:spacing w:before="450" w:after="450" w:line="312" w:lineRule="auto"/>
      </w:pPr>
      <w:r>
        <w:rPr>
          <w:rFonts w:ascii="宋体" w:hAnsi="宋体" w:eastAsia="宋体" w:cs="宋体"/>
          <w:color w:val="000"/>
          <w:sz w:val="28"/>
          <w:szCs w:val="28"/>
        </w:rPr>
        <w:t xml:space="preserve">(二)永庄饮用水源和农村典型式集中饮用水源地的环境保护工作万无一失。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以第42个“6.5”世界环境日为契机，围绕今年世界主题“思前，食后，厉行节约”及中国主题“同呼吸，共奋斗”，开展了形式多样的宣传活动。6月5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(四)项目审批服务有序抓好。</w:t>
      </w:r>
    </w:p>
    <w:p>
      <w:pPr>
        <w:ind w:left="0" w:right="0" w:firstLine="560"/>
        <w:spacing w:before="450" w:after="450" w:line="312" w:lineRule="auto"/>
      </w:pPr>
      <w:r>
        <w:rPr>
          <w:rFonts w:ascii="宋体" w:hAnsi="宋体" w:eastAsia="宋体" w:cs="宋体"/>
          <w:color w:val="000"/>
          <w:sz w:val="28"/>
          <w:szCs w:val="28"/>
        </w:rPr>
        <w:t xml:space="preserve">根据强区扩权下放权限的项目，按照市主管局关于对环保审批项目的工作要求，我们在处理审批件时做到严格把关，严肃工作纪律，提高审批质量，较好完成环保项目审批工作。截至目前共受理环保项目200件，其中环保审批64件，环保验收项目48个，排污证审批项目88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一是我局强化对辖区内环境保护工作的监管力度，积极主动配合市环监局做好环保执法等工作，有效地确保辖区范围内没有出现大的环境污染事件，向广大市民提供一个良好生活和工作环境。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二是认真落实环境信访工作制度，积极推行环境信访服务承诺制、限时办结制和责任追究制。截止目前，共办理或配合市主管局和区政府转办件5件，12345投诉63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三是开展“绿色护考”执法活动。采取定期与突击相结合的方法对全区噪声敏感点进行全面检查与夜间巡查，出动执法人员13人(次)，出动执法车辆7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(六)开展城市管理年生态环境保护综合整治工作。</w:t>
      </w:r>
    </w:p>
    <w:p>
      <w:pPr>
        <w:ind w:left="0" w:right="0" w:firstLine="560"/>
        <w:spacing w:before="450" w:after="450" w:line="312" w:lineRule="auto"/>
      </w:pPr>
      <w:r>
        <w:rPr>
          <w:rFonts w:ascii="宋体" w:hAnsi="宋体" w:eastAsia="宋体" w:cs="宋体"/>
          <w:color w:val="000"/>
          <w:sz w:val="28"/>
          <w:szCs w:val="28"/>
        </w:rPr>
        <w:t xml:space="preserve">根据人民政府印发的《城管管理年生态环境保护综合整治实施方案》(秀府办[20xx]157号)的要求，开展永庄水库保护区、汇水区违法建筑整治工作，20xx年10月22日政府组织城管、环保、永兴镇政府等相关单位和部门，出动100多人，对永庄水库上游汇水区的14550㎡的违建进行了强制拆除，拉开了生态环保综合政治工作中对永庄水库饮用水源保护区综合整治的序幕。</w:t>
      </w:r>
    </w:p>
    <w:p>
      <w:pPr>
        <w:ind w:left="0" w:right="0" w:firstLine="560"/>
        <w:spacing w:before="450" w:after="450" w:line="312" w:lineRule="auto"/>
      </w:pPr>
      <w:r>
        <w:rPr>
          <w:rFonts w:ascii="宋体" w:hAnsi="宋体" w:eastAsia="宋体" w:cs="宋体"/>
          <w:color w:val="000"/>
          <w:sz w:val="28"/>
          <w:szCs w:val="28"/>
        </w:rPr>
        <w:t xml:space="preserve">(七)城乡生态创建工作有效推进。</w:t>
      </w:r>
    </w:p>
    <w:p>
      <w:pPr>
        <w:ind w:left="0" w:right="0" w:firstLine="560"/>
        <w:spacing w:before="450" w:after="450" w:line="312" w:lineRule="auto"/>
      </w:pPr>
      <w:r>
        <w:rPr>
          <w:rFonts w:ascii="宋体" w:hAnsi="宋体" w:eastAsia="宋体" w:cs="宋体"/>
          <w:color w:val="000"/>
          <w:sz w:val="28"/>
          <w:szCs w:val="28"/>
        </w:rPr>
        <w:t xml:space="preserve">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(八)服务软环境全面提升。</w:t>
      </w:r>
    </w:p>
    <w:p>
      <w:pPr>
        <w:ind w:left="0" w:right="0" w:firstLine="560"/>
        <w:spacing w:before="450" w:after="450" w:line="312" w:lineRule="auto"/>
      </w:pPr>
      <w:r>
        <w:rPr>
          <w:rFonts w:ascii="宋体" w:hAnsi="宋体" w:eastAsia="宋体" w:cs="宋体"/>
          <w:color w:val="000"/>
          <w:sz w:val="28"/>
          <w:szCs w:val="28"/>
        </w:rPr>
        <w:t xml:space="preserve">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三是创新管理形式，提高队伍建设水平。开展“素质提高年”活动，通过抓思想、抓培训、抓管理，规范干部职工的行为，不断提高队伍管理水平。安排业务骨干跟班学习3次，组织参加各类培训3次。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(三)执法人员编制不足，经费困难、环境监测建设处于空白，业务工作用车配备、环保执法合法化等问题尤其突出，严重制约环保工作的发展。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2025-06-09T11:13:31+08:00</dcterms:created>
  <dcterms:modified xsi:type="dcterms:W3CDTF">2025-06-09T11:13:31+08:00</dcterms:modified>
</cp:coreProperties>
</file>

<file path=docProps/custom.xml><?xml version="1.0" encoding="utf-8"?>
<Properties xmlns="http://schemas.openxmlformats.org/officeDocument/2006/custom-properties" xmlns:vt="http://schemas.openxmlformats.org/officeDocument/2006/docPropsVTypes"/>
</file>