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教师党史学习报告</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中共党史是政党史，是专史，它研究建国后中国共产党作为执政党的历史。今天为大家精心准备了教师党史学习报告，希望对大家有所帮助!　　教师党史学习报告　　今年是中国共产党成立100周年。近日,学校召开大会对学党史等重要工作进行了动员部署。集中组织...</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中共党史是政党史，是专史，它研究建国后中国共产党作为执政党的历史。今天为大家精心准备了教师党史学习报告，希望对大家有所帮助![_TAG_h2]　　教师党史学习报告</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学校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我们是一只有信念有组织的队伍，大步向前走的同时，一定牢记使命不忘来处。在今后的学习生活中，加强学习，不断改正自己的缺点，为党和人民做出自己的微薄之力。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教师党史学习报告</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　　教师党史学习报告</w:t>
      </w:r>
    </w:p>
    <w:p>
      <w:pPr>
        <w:ind w:left="0" w:right="0" w:firstLine="560"/>
        <w:spacing w:before="450" w:after="450" w:line="312" w:lineRule="auto"/>
      </w:pPr>
      <w:r>
        <w:rPr>
          <w:rFonts w:ascii="宋体" w:hAnsi="宋体" w:eastAsia="宋体" w:cs="宋体"/>
          <w:color w:val="000"/>
          <w:sz w:val="28"/>
          <w:szCs w:val="28"/>
        </w:rPr>
        <w:t xml:space="preserve">　　集中组织大家学习中共党史，是一件好事，很有必要。同时，学习中共党史，也是推进学习型党组织建设的一个有利契机和一项重要内容。那么，我们该如何学习中共党史?这是摆在我们面前和需要我们深入思考和回答的一个重要问题。下面，笔者结合平时学习、思考谈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具体到学习中共党史，我们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五是站对立场。学习中共党史也有一个立场问题。自然，立场不同学习的态度和看问题的角度就不同，直至导致不同的结论和不同的行动。我们提倡学习中共党史的起码立场，是马克思主义的，也是中国的，而不能是别的。坚持马克思主义的立场，主要是学会从一个科学的正确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　　六是用好方法。学习中共党史还有一个方法问题。正如毛泽东同志当年讲的那样，我们的任务是过河，怎么过河呢?就需要解决桥和船的问题。这个过河的桥和船的问题，也就是现在我们如何学习中共党史的方法问题。笔者认为，我们学习中共党史应该掌握“比较、总结、提炼、概括”这样一种基本的管用的方法。比较是必要的前提和基础，没有比较就无法区分。作了比较，全国最大的高考资源网end#、有了区分还不够，还要进一步，就是总结，就是作判断、分轻重、有取舍。取舍之后，还要再进一步，就是提炼，就是对选取保留的东西做深加工，由表及里，去粗取精，精益求精，形成一种更具条理、更趋集中的东西。最后就是概括，就是一个为了便于人们记忆和传播，再把提炼的东西进一步转化一种约定俗成、喜闻乐见、通俗易懂的符号、名称、模式。这样我们学习中共党史就能学得快一些、记得牢一些、理解得深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2025-05-25T03:02:54+08:00</dcterms:created>
  <dcterms:modified xsi:type="dcterms:W3CDTF">2025-05-25T03:02:54+08:00</dcterms:modified>
</cp:coreProperties>
</file>

<file path=docProps/custom.xml><?xml version="1.0" encoding="utf-8"?>
<Properties xmlns="http://schemas.openxmlformats.org/officeDocument/2006/custom-properties" xmlns:vt="http://schemas.openxmlformats.org/officeDocument/2006/docPropsVTypes"/>
</file>