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赵武灵王究竟有多厉害？为何最后沦落到捉老鼠维生？</w:t>
      </w:r>
      <w:bookmarkEnd w:id="1"/>
    </w:p>
    <w:p>
      <w:pPr>
        <w:jc w:val="center"/>
        <w:spacing w:before="0" w:after="450"/>
      </w:pPr>
      <w:r>
        <w:rPr>
          <w:rFonts w:ascii="Arial" w:hAnsi="Arial" w:eastAsia="Arial" w:cs="Arial"/>
          <w:color w:val="999999"/>
          <w:sz w:val="20"/>
          <w:szCs w:val="20"/>
        </w:rPr>
        <w:t xml:space="preserve">来源：网络收集  更新时间：2022-10-23</w:t>
      </w:r>
    </w:p>
    <w:p>
      <w:pPr>
        <w:ind w:left="0" w:right="0" w:firstLine="480"/>
        <w:spacing w:before="0" w:after="450" w:line="360" w:lineRule="auto"/>
      </w:pPr>
      <w:r>
        <w:rPr>
          <w:rFonts w:ascii="宋体" w:hAnsi="宋体" w:eastAsia="宋体" w:cs="宋体"/>
          <w:color w:val="333333"/>
          <w:sz w:val="24"/>
          <w:szCs w:val="24"/>
          <w:i w:val="1"/>
          <w:iCs w:val="1"/>
        </w:rPr>
        <w:t xml:space="preserve">赵武灵王究竟有多厉害?为何最后沦落到捉老鼠维生?趣历史小编给大家提供详细的相关内容。赵武灵王又名赵雍，15岁时因其父赵肃侯去世，临危受命担任赵国君王。在弱肉强食</w:t>
      </w:r>
    </w:p>
    <w:p>
      <w:pPr>
        <w:ind w:left="0" w:right="0" w:firstLine="560"/>
        <w:spacing w:before="450" w:after="450" w:line="312" w:lineRule="auto"/>
      </w:pPr>
      <w:r>
        <w:rPr>
          <w:rFonts w:ascii="宋体" w:hAnsi="宋体" w:eastAsia="宋体" w:cs="宋体"/>
          <w:color w:val="000"/>
          <w:sz w:val="28"/>
          <w:szCs w:val="28"/>
        </w:rPr>
        <w:t xml:space="preserve">赵武灵王究竟有多厉害?为何最后沦落到捉老鼠维生?趣历史小编给大家提供详细的相关内容。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赵武灵王又名赵雍，15岁时因其父赵肃侯去世，临危受命担任赵国君王。</w:t>
      </w:r>
    </w:p>
    <w:p>
      <w:pPr>
        <w:ind w:left="0" w:right="0" w:firstLine="560"/>
        <w:spacing w:before="450" w:after="450" w:line="312" w:lineRule="auto"/>
      </w:pPr>
      <w:r>
        <w:rPr>
          <w:rFonts w:ascii="宋体" w:hAnsi="宋体" w:eastAsia="宋体" w:cs="宋体"/>
          <w:color w:val="000"/>
          <w:sz w:val="28"/>
          <w:szCs w:val="28"/>
        </w:rPr>
        <w:t xml:space="preserve">在弱肉强食的战国时期，魏惠王联合其他诸侯国“以为赵肃侯会葬”之名义意欲伺机打下赵国，年幼的赵武灵王凭借过硬的胆识谋略和朝中大臣的帮助下顺利避过了这场灭顶之灾。由此可见，赵武灵王确实不简单!</w:t>
      </w:r>
    </w:p>
    <w:p>
      <w:pPr>
        <w:ind w:left="0" w:right="0" w:firstLine="560"/>
        <w:spacing w:before="450" w:after="450" w:line="312" w:lineRule="auto"/>
      </w:pPr>
      <w:r>
        <w:rPr>
          <w:rFonts w:ascii="宋体" w:hAnsi="宋体" w:eastAsia="宋体" w:cs="宋体"/>
          <w:color w:val="000"/>
          <w:sz w:val="28"/>
          <w:szCs w:val="28"/>
        </w:rPr>
        <w:t xml:space="preserve">赵武灵王又名赵雍，15岁时因其父赵肃侯去世，临危受命担任赵国君王。</w:t>
      </w:r>
    </w:p>
    <w:p>
      <w:pPr>
        <w:ind w:left="0" w:right="0" w:firstLine="560"/>
        <w:spacing w:before="450" w:after="450" w:line="312" w:lineRule="auto"/>
      </w:pPr>
      <w:r>
        <w:rPr>
          <w:rFonts w:ascii="宋体" w:hAnsi="宋体" w:eastAsia="宋体" w:cs="宋体"/>
          <w:color w:val="000"/>
          <w:sz w:val="28"/>
          <w:szCs w:val="28"/>
        </w:rPr>
        <w:t xml:space="preserve">在弱肉强食的战国时期，魏惠王联合其他诸侯国“以为赵肃侯会葬”之名义意欲伺机打下赵国，年幼的赵武灵王凭借过硬的胆识谋略和朝中大臣的帮助下顺利避过了这场灭顶之灾。由此可见，赵武灵王确实不简单!</w:t>
      </w:r>
    </w:p>
    <w:p>
      <w:pPr>
        <w:ind w:left="0" w:right="0" w:firstLine="560"/>
        <w:spacing w:before="450" w:after="450" w:line="312" w:lineRule="auto"/>
      </w:pPr>
      <w:r>
        <w:rPr>
          <w:rFonts w:ascii="宋体" w:hAnsi="宋体" w:eastAsia="宋体" w:cs="宋体"/>
          <w:color w:val="000"/>
          <w:sz w:val="28"/>
          <w:szCs w:val="28"/>
        </w:rPr>
        <w:t xml:space="preserve">然而为后人所称道的还是其积极推行的“胡服骑射”。</w:t>
      </w:r>
    </w:p>
    <w:p>
      <w:pPr>
        <w:ind w:left="0" w:right="0" w:firstLine="560"/>
        <w:spacing w:before="450" w:after="450" w:line="312" w:lineRule="auto"/>
      </w:pPr>
      <w:r>
        <w:rPr>
          <w:rFonts w:ascii="宋体" w:hAnsi="宋体" w:eastAsia="宋体" w:cs="宋体"/>
          <w:color w:val="000"/>
          <w:sz w:val="28"/>
          <w:szCs w:val="28"/>
        </w:rPr>
        <w:t xml:space="preserve">赵武灵王在军事方面有着卓越的才能，能够在战争中总结经验教训。在对胡和赵双方中优劣比较后，认识到传统战车反应迟缓，与骑兵作战不力的问题。他能够具体问题具体分析的针对胡人战争特点，当机立断大刀阔斧的改革，推行胡服骑射，锐意进取。使得赵国日益强盛，尤其在军事力量方面，赵国在抗秦过程中起到了压舱石的作用。</w:t>
      </w:r>
    </w:p>
    <w:p>
      <w:pPr>
        <w:ind w:left="0" w:right="0" w:firstLine="560"/>
        <w:spacing w:before="450" w:after="450" w:line="312" w:lineRule="auto"/>
      </w:pPr>
      <w:r>
        <w:rPr>
          <w:rFonts w:ascii="宋体" w:hAnsi="宋体" w:eastAsia="宋体" w:cs="宋体"/>
          <w:color w:val="000"/>
          <w:sz w:val="28"/>
          <w:szCs w:val="28"/>
        </w:rPr>
        <w:t xml:space="preserve">不仅如此，赵武灵王还力排众议重用戎狄背景的人，一度打破中原大地“华夏贵，戎狄卑”的观念，此等举措也间接的促进了民族融合，堪称一大壮举。在扩大赵国疆域上，赵武灵王也是南征北讨，取得不菲的佳绩!</w:t>
      </w:r>
    </w:p>
    <w:p>
      <w:pPr>
        <w:ind w:left="0" w:right="0" w:firstLine="560"/>
        <w:spacing w:before="450" w:after="450" w:line="312" w:lineRule="auto"/>
      </w:pPr>
      <w:r>
        <w:rPr>
          <w:rFonts w:ascii="宋体" w:hAnsi="宋体" w:eastAsia="宋体" w:cs="宋体"/>
          <w:color w:val="000"/>
          <w:sz w:val="28"/>
          <w:szCs w:val="28"/>
        </w:rPr>
        <w:t xml:space="preserve">为何这样一个雄主结局却是最为凄惨的，一度沦落到掏鸟窝、捉老鼠，最终以饿死为结局?</w:t>
      </w:r>
    </w:p>
    <w:p>
      <w:pPr>
        <w:ind w:left="0" w:right="0" w:firstLine="560"/>
        <w:spacing w:before="450" w:after="450" w:line="312" w:lineRule="auto"/>
      </w:pPr>
      <w:r>
        <w:rPr>
          <w:rFonts w:ascii="宋体" w:hAnsi="宋体" w:eastAsia="宋体" w:cs="宋体"/>
          <w:color w:val="000"/>
          <w:sz w:val="28"/>
          <w:szCs w:val="28"/>
        </w:rPr>
        <w:t xml:space="preserve">在军事上杀伐决断的赵武灵王，在继承权上却非常优柔寡断。赵武灵王宠爱吴娃，而吴娃临死前表示希望赵武灵王能够让他的儿子公子何取代公子章成为太子，赵武灵王答应了她。于是，公子章被废，公子何成为太子。这也为他悲惨的结局埋下了祸根。</w:t>
      </w:r>
    </w:p>
    <w:p>
      <w:pPr>
        <w:ind w:left="0" w:right="0" w:firstLine="560"/>
        <w:spacing w:before="450" w:after="450" w:line="312" w:lineRule="auto"/>
      </w:pPr>
      <w:r>
        <w:rPr>
          <w:rFonts w:ascii="宋体" w:hAnsi="宋体" w:eastAsia="宋体" w:cs="宋体"/>
          <w:color w:val="000"/>
          <w:sz w:val="28"/>
          <w:szCs w:val="28"/>
        </w:rPr>
        <w:t xml:space="preserve">接着，赵武灵王采用了二元政治构架，壮年退位，自称为主父，赵武灵王还是天真了，忘记了政治的残酷性，在权力面前哪有什么父子有情谊可言呢?</w:t>
      </w:r>
    </w:p>
    <w:p>
      <w:pPr>
        <w:ind w:left="0" w:right="0" w:firstLine="560"/>
        <w:spacing w:before="450" w:after="450" w:line="312" w:lineRule="auto"/>
      </w:pPr>
      <w:r>
        <w:rPr>
          <w:rFonts w:ascii="宋体" w:hAnsi="宋体" w:eastAsia="宋体" w:cs="宋体"/>
          <w:color w:val="000"/>
          <w:sz w:val="28"/>
          <w:szCs w:val="28"/>
        </w:rPr>
        <w:t xml:space="preserve">更令人惊讶的是，赵武灵王自觉愧对公子章，因为公子章比公子何年长，又常年跟随他外出征战，履立功勋，于情于理要给点封地。</w:t>
      </w:r>
    </w:p>
    <w:p>
      <w:pPr>
        <w:ind w:left="0" w:right="0" w:firstLine="560"/>
        <w:spacing w:before="450" w:after="450" w:line="312" w:lineRule="auto"/>
      </w:pPr>
      <w:r>
        <w:rPr>
          <w:rFonts w:ascii="宋体" w:hAnsi="宋体" w:eastAsia="宋体" w:cs="宋体"/>
          <w:color w:val="000"/>
          <w:sz w:val="28"/>
          <w:szCs w:val="28"/>
        </w:rPr>
        <w:t xml:space="preserve">于是赵武灵王企图将赵国一分为二分别交由两个儿子掌管，自以为两全其美，孰不知，在享受过权力的滋味后，又有谁希望有他人将自己权力分走，一旦拥有过便不想放手!毫无疑问，公子何拒绝了，这便恼怒了还沉迷在自己丰功伟绩中的赵武灵王，令赵武灵王起了收权的想法。</w:t>
      </w:r>
    </w:p>
    <w:p>
      <w:pPr>
        <w:ind w:left="0" w:right="0" w:firstLine="560"/>
        <w:spacing w:before="450" w:after="450" w:line="312" w:lineRule="auto"/>
      </w:pPr>
      <w:r>
        <w:rPr>
          <w:rFonts w:ascii="宋体" w:hAnsi="宋体" w:eastAsia="宋体" w:cs="宋体"/>
          <w:color w:val="000"/>
          <w:sz w:val="28"/>
          <w:szCs w:val="28"/>
        </w:rPr>
        <w:t xml:space="preserve">在公子章这边，幕僚煽风点火，本就蠢蠢欲动，加之赵武灵王将分国而治的想法和不成的事情告诉了他，这让公子章觉得有了赵武灵王的支持，下定决心要有所行动。</w:t>
      </w:r>
    </w:p>
    <w:p>
      <w:pPr>
        <w:ind w:left="0" w:right="0" w:firstLine="560"/>
        <w:spacing w:before="450" w:after="450" w:line="312" w:lineRule="auto"/>
      </w:pPr>
      <w:r>
        <w:rPr>
          <w:rFonts w:ascii="宋体" w:hAnsi="宋体" w:eastAsia="宋体" w:cs="宋体"/>
          <w:color w:val="000"/>
          <w:sz w:val="28"/>
          <w:szCs w:val="28"/>
        </w:rPr>
        <w:t xml:space="preserve">公子章借兵符让公子何到宫中，借机想拿下公子何。而公子何的谋士肥义有所察觉，毛遂自荐为公子何探路。倘若肥义不能归来，必是被杀害了，证明公子章有所图谋，这样公子何也有时间有所准备来应对。果不其然，此事有诈，肥义被杀，公子何立马派李兑带兵消灭了公子章及其党羽。此时的赵武灵王敢怒不敢言，本是同根生，相煎何太急，默默的看着兄弟相残的悲剧发生......</w:t>
      </w:r>
    </w:p>
    <w:p>
      <w:pPr>
        <w:ind w:left="0" w:right="0" w:firstLine="560"/>
        <w:spacing w:before="450" w:after="450" w:line="312" w:lineRule="auto"/>
      </w:pPr>
      <w:r>
        <w:rPr>
          <w:rFonts w:ascii="宋体" w:hAnsi="宋体" w:eastAsia="宋体" w:cs="宋体"/>
          <w:color w:val="000"/>
          <w:sz w:val="28"/>
          <w:szCs w:val="28"/>
        </w:rPr>
        <w:t xml:space="preserve">那么，该如何对待“帮凶”赵武灵王呢?在当时森严的等级制度下，李兑不想背负弑君的名义，而公子何也不想背上弑父的骂名，两人只得将赵武灵王囚禁在沙丘内宫，不提供干粮和水，赵武灵王不得不掏鸟窝、吃老鼠以充饥，但最后仍是饿死了，直到公子成派人向公子何报丧后，公子何才命人过来为赵武灵王收尸，并为其举行国葬。一代枭雄赵武灵王死后如此结局也甚是悲惨啊!</w:t>
      </w:r>
    </w:p>
    <w:p>
      <w:pPr>
        <w:ind w:left="0" w:right="0" w:firstLine="560"/>
        <w:spacing w:before="450" w:after="450" w:line="312" w:lineRule="auto"/>
      </w:pPr>
      <w:r>
        <w:rPr>
          <w:rFonts w:ascii="宋体" w:hAnsi="宋体" w:eastAsia="宋体" w:cs="宋体"/>
          <w:color w:val="000"/>
          <w:sz w:val="28"/>
          <w:szCs w:val="28"/>
        </w:rPr>
        <w:t xml:space="preserve">周朝立下嫡长子继承制，在某种意义上是规则，规则不易遵守却又容易被践踏，赵武灵王废嫡长子，破坏了规则，无异于将大坝捅开了一个孔，溃堤的将来也就不远了。破坏了规则，有一便有二，二生三，一场无纪律的权力之争拉开了序幕。</w:t>
      </w:r>
    </w:p>
    <w:p>
      <w:pPr>
        <w:ind w:left="0" w:right="0" w:firstLine="560"/>
        <w:spacing w:before="450" w:after="450" w:line="312" w:lineRule="auto"/>
      </w:pPr>
      <w:r>
        <w:rPr>
          <w:rFonts w:ascii="宋体" w:hAnsi="宋体" w:eastAsia="宋体" w:cs="宋体"/>
          <w:color w:val="000"/>
          <w:sz w:val="28"/>
          <w:szCs w:val="28"/>
        </w:rPr>
        <w:t xml:space="preserve">“一山不容二虎”，在王位之争上，哪有什么亲情至上，不过是一场利益的博弈。那个在战场上杀伐果决、在改革上勇往直前的赵武灵王错就错在，在继承权上过于个人情绪化，摇摆不定，似乎将权利的掌控当成了一场游戏。自古以来，传子让位，重中之重，关系国家命运，而赵武灵王全凭个人喜怒，岂不是愚蠢至极!</w:t>
      </w:r>
    </w:p>
    <w:p>
      <w:pPr>
        <w:ind w:left="0" w:right="0" w:firstLine="560"/>
        <w:spacing w:before="450" w:after="450" w:line="312" w:lineRule="auto"/>
      </w:pPr>
      <w:r>
        <w:rPr>
          <w:rFonts w:ascii="宋体" w:hAnsi="宋体" w:eastAsia="宋体" w:cs="宋体"/>
          <w:color w:val="000"/>
          <w:sz w:val="28"/>
          <w:szCs w:val="28"/>
        </w:rPr>
        <w:t xml:space="preserve">赵武灵王，所谓武者，军事卓越，所谓灵者，乱而不损，后人之谥号生动的概括了赵武灵王的形象!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2025-05-25T05:54:54+08:00</dcterms:created>
  <dcterms:modified xsi:type="dcterms:W3CDTF">2025-05-25T05:54:54+08:00</dcterms:modified>
</cp:coreProperties>
</file>

<file path=docProps/custom.xml><?xml version="1.0" encoding="utf-8"?>
<Properties xmlns="http://schemas.openxmlformats.org/officeDocument/2006/custom-properties" xmlns:vt="http://schemas.openxmlformats.org/officeDocument/2006/docPropsVTypes"/>
</file>