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参知政事与宰相：历史角色的辨析</w:t>
      </w:r>
      <w:bookmarkEnd w:id="1"/>
    </w:p>
    <w:p>
      <w:pPr>
        <w:jc w:val="center"/>
        <w:spacing w:before="0" w:after="450"/>
      </w:pPr>
      <w:r>
        <w:rPr>
          <w:rFonts w:ascii="Arial" w:hAnsi="Arial" w:eastAsia="Arial" w:cs="Arial"/>
          <w:color w:val="999999"/>
          <w:sz w:val="20"/>
          <w:szCs w:val="20"/>
        </w:rPr>
        <w:t xml:space="preserve">来源：网络  作者：清香如梦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中国悠久的历史长河中，官职体系经历了多次变革，不同的朝代有不同的官制。在古代中国政治体系中，“宰相”一词几乎成为了最高行政官员的代名词，而“参知政事”则是宋代特有的一种官职。那么，参知政事是否等同于宰相呢？这是许多对中国古代官制感兴趣...</w:t>
      </w:r>
    </w:p>
    <w:p>
      <w:pPr>
        <w:ind w:left="0" w:right="0" w:firstLine="560"/>
        <w:spacing w:before="450" w:after="450" w:line="312" w:lineRule="auto"/>
      </w:pPr>
      <w:r>
        <w:rPr>
          <w:rFonts w:ascii="宋体" w:hAnsi="宋体" w:eastAsia="宋体" w:cs="宋体"/>
          <w:color w:val="000"/>
          <w:sz w:val="28"/>
          <w:szCs w:val="28"/>
        </w:rPr>
        <w:t xml:space="preserve">　　在中国悠久的历史长河中，官职体系经历了多次变革，不同的朝代有不同的官制。在古代中国政治体系中，“宰相”一词几乎成为了最高行政官员的代名词，而“参知政事”则是宋代特有的一种官职。那么，参知政事是否等同于宰相呢？这是许多对中国古代官制感兴趣的人们常有的疑问。本文旨在澄清这一历史误解，并详细解析两者之间的关系与区别。</w:t>
      </w:r>
    </w:p>
    <w:p>
      <w:pPr>
        <w:ind w:left="0" w:right="0" w:firstLine="560"/>
        <w:spacing w:before="450" w:after="450" w:line="312" w:lineRule="auto"/>
      </w:pPr>
      <w:r>
        <w:rPr>
          <w:rFonts w:ascii="宋体" w:hAnsi="宋体" w:eastAsia="宋体" w:cs="宋体"/>
          <w:color w:val="000"/>
          <w:sz w:val="28"/>
          <w:szCs w:val="28"/>
        </w:rPr>
        <w:t xml:space="preserve">　　首先，我们需要明确什么是宰相。宰相，原指辅助帝王、执掌国政的最高行政长官，其职权范围广泛，涉及国家政治、经济、军事等各个方面。在不同的朝代，宰相的具体称谓和职能可能有所不同，如秦汉时期的丞相、太尉、御史大夫，隋唐的三省六部制中的尚书令等，都可视为宰相级别的高级官员。</w:t>
      </w:r>
    </w:p>
    <w:p>
      <w:pPr>
        <w:ind w:left="0" w:right="0" w:firstLine="560"/>
        <w:spacing w:before="450" w:after="450" w:line="312" w:lineRule="auto"/>
      </w:pPr>
      <w:r>
        <w:rPr>
          <w:rFonts w:ascii="宋体" w:hAnsi="宋体" w:eastAsia="宋体" w:cs="宋体"/>
          <w:color w:val="000"/>
          <w:sz w:val="28"/>
          <w:szCs w:val="28"/>
        </w:rPr>
        <w:t xml:space="preserve">　　而“参知政事”则是宋代特有的官职名称，它首次出现在北宋初年。宋太祖赵匡胤为了加强中央集权，削弱宰相的权力，设立了参知政事一职，作为副宰相的角色。参知政事的职责主要是协助宰相处理政务，参与决策，但权力较宰相为小，不能单独行使宰相的全部职权。在宋代，参知政事通常由几位官员共同担任，他们之间相互制约，以防止权力过分集中。</w:t>
      </w:r>
    </w:p>
    <w:p>
      <w:pPr>
        <w:ind w:left="0" w:right="0" w:firstLine="560"/>
        <w:spacing w:before="450" w:after="450" w:line="312" w:lineRule="auto"/>
      </w:pPr>
      <w:r>
        <w:rPr>
          <w:rFonts w:ascii="宋体" w:hAnsi="宋体" w:eastAsia="宋体" w:cs="宋体"/>
          <w:color w:val="000"/>
          <w:sz w:val="28"/>
          <w:szCs w:val="28"/>
        </w:rPr>
        <w:t xml:space="preserve">　　从职能上来看，宰相通常是国家行政系统中的最高负责人，拥有较为广泛和重要的权力，而参知政事则更多是起到辅助和制约的作用。在宋代的政治体制中，宰相虽然是政府中地位最高的官员，但是其权力受到了皇帝和参知政事的双重限制，这体现了宋代皇权加强和中枢权力分散的特点。</w:t>
      </w:r>
    </w:p>
    <w:p>
      <w:pPr>
        <w:ind w:left="0" w:right="0" w:firstLine="560"/>
        <w:spacing w:before="450" w:after="450" w:line="312" w:lineRule="auto"/>
      </w:pPr>
      <w:r>
        <w:rPr>
          <w:rFonts w:ascii="宋体" w:hAnsi="宋体" w:eastAsia="宋体" w:cs="宋体"/>
          <w:color w:val="000"/>
          <w:sz w:val="28"/>
          <w:szCs w:val="28"/>
        </w:rPr>
        <w:t xml:space="preserve">　　由此可见，虽然参知政事在宋代政治体系中扮演了重要角色，但其并非宰相。宰相是更为古老且普遍的概念，其权力和地位通常高于参知政事。了解这一点对于准确把握中国古代官职体系的演变以及各个朝代政治结构的特点具有重要意义。</w:t>
      </w:r>
    </w:p>
    <w:p>
      <w:pPr>
        <w:ind w:left="0" w:right="0" w:firstLine="560"/>
        <w:spacing w:before="450" w:after="450" w:line="312" w:lineRule="auto"/>
      </w:pPr>
      <w:r>
        <w:rPr>
          <w:rFonts w:ascii="宋体" w:hAnsi="宋体" w:eastAsia="宋体" w:cs="宋体"/>
          <w:color w:val="000"/>
          <w:sz w:val="28"/>
          <w:szCs w:val="28"/>
        </w:rPr>
        <w:t xml:space="preserve">　　综上所述，参知政事并非宰相，而是宋代特设的一种官职，其目的在于辅助并制约宰相的权力，反映了宋代特有的政治文化和权力结构。通过理解这两者的区别与联系，我们能更深入地认识到中国古代官制的复杂性及其在不同历史阶段的特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2025-01-17T15:21:12+08:00</dcterms:created>
  <dcterms:modified xsi:type="dcterms:W3CDTF">2025-01-17T15:21:12+08:00</dcterms:modified>
</cp:coreProperties>
</file>

<file path=docProps/custom.xml><?xml version="1.0" encoding="utf-8"?>
<Properties xmlns="http://schemas.openxmlformats.org/officeDocument/2006/custom-properties" xmlns:vt="http://schemas.openxmlformats.org/officeDocument/2006/docPropsVTypes"/>
</file>