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武成帝高湛到底有多么变态？让人难以置信！</w:t>
      </w:r>
      <w:bookmarkEnd w:id="1"/>
    </w:p>
    <w:p>
      <w:pPr>
        <w:jc w:val="center"/>
        <w:spacing w:before="0" w:after="450"/>
      </w:pPr>
      <w:r>
        <w:rPr>
          <w:rFonts w:ascii="Arial" w:hAnsi="Arial" w:eastAsia="Arial" w:cs="Arial"/>
          <w:color w:val="999999"/>
          <w:sz w:val="20"/>
          <w:szCs w:val="20"/>
        </w:rPr>
        <w:t xml:space="preserve">来源：网络  作者：梦里花开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胡太后是北齐安定郡人，其父为胡延之，母亲为范阳卢道约的女儿，兄为胡长仁。天保(北齐文宣帝高洋的年号，公元550年——559年)初年，长相出众的胡氏在朝廷选美中被选为长广王妃。公元561年，武成皇帝高湛继承了北齐的皇位后，将长广王妃胡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胡太后是北齐安定郡人，其父为胡延之，母亲为范阳卢道约的女儿，兄为胡长仁。天保(北齐文宣帝高洋的年号，公元550年——559年)初年，长相出众的胡氏在朝廷选美中被选为长广王妃。公元561年，武成皇帝高湛继承了北齐的皇位后，将长广王妃胡氏册立为皇后。</w:t>
      </w:r>
    </w:p>
    <w:p>
      <w:pPr>
        <w:ind w:left="0" w:right="0" w:firstLine="560"/>
        <w:spacing w:before="450" w:after="450" w:line="312" w:lineRule="auto"/>
      </w:pPr>
      <w:r>
        <w:rPr>
          <w:rFonts w:ascii="宋体" w:hAnsi="宋体" w:eastAsia="宋体" w:cs="宋体"/>
          <w:color w:val="000"/>
          <w:sz w:val="28"/>
          <w:szCs w:val="28"/>
        </w:rPr>
        <w:t xml:space="preserve">　　胡太后是宁夏人，长得非常漂亮，被选入宫中作了高纬老爹高湛的老婆。后来高湛继位为帝，便顺理成章干上了皇后这份工作。开始的时候，高湛还是很喜爱这个漂亮且风骚的老婆，史载他曾经花费不菲为胡太后制作珍珠丽服，可见他当时还是对胡太后相当友好的。不过高湛有浓重的变态心理，对别人的老婆特别的钟爱，自从他霸占高洋的老婆---曾经的皇后开始，就对胡太后冷淡了下来。前文已经说到，胡太后是个内分泌旺盛、性需求极其强烈的奇女子，她当然不堪独守空房，于是便从大臣和士开那里寻找性快乐。不过高湛在这一点上行事却出人意料，知道后不仅没有怪罪这二人，反而提拔了和士开。并且在他将死之时，还把和士开作为托孤大臣。不过和士开太倒霉了，正是权势熏天的时候，却被一个十四岁的小孩带人给砍了脑袋，这个小孩就是他情人胡太后的亲生儿子高俨，也就是高纬的弟弟。</w:t>
      </w:r>
    </w:p>
    <w:p>
      <w:pPr>
        <w:ind w:left="0" w:right="0" w:firstLine="560"/>
        <w:spacing w:before="450" w:after="450" w:line="312" w:lineRule="auto"/>
      </w:pPr>
      <w:r>
        <w:rPr>
          <w:rFonts w:ascii="宋体" w:hAnsi="宋体" w:eastAsia="宋体" w:cs="宋体"/>
          <w:color w:val="000"/>
          <w:sz w:val="28"/>
          <w:szCs w:val="28"/>
        </w:rPr>
        <w:t xml:space="preserve">　　胡太后失去和士开之后寂寞难耐，又找了一个名叫昙献的和尚来解决性欲望，进而发展了一大批小和尚供她治疗内分泌过盛的疾病。哪里想到，她把两个小和尚打扮成宫女带入宫中，以供随时“治病”，却不料这两个小和尚长的那个俊呐，男扮女装后竟然被偶然见到的高纬性趣大起，事实上高纬当然无法满足其性趣，不过却让他发现了胡太后的秘密，于是勃然大怒，将与胡太后有染的人统统斩杀，还把胡太后幽禁在北宫。后来北齐亡国，胡太后也得以解除了囚禁生活，流落于市井之中，带着她儿子高纬的穆皇后，一起操持起了皮肉生涯。这是第一次通过一个内分泌严重超标的女人亲身证明了当妓女是“治疗”这种疾病最理想的职业，为什么?因为胡太后那句名垂千古的名言：“为后不如为妓乐。”上述这些，就是北齐后主高纬的家庭状况，是他成长的环境因素。</w:t>
      </w:r>
    </w:p>
    <w:p>
      <w:pPr>
        <w:ind w:left="0" w:right="0" w:firstLine="560"/>
        <w:spacing w:before="450" w:after="450" w:line="312" w:lineRule="auto"/>
      </w:pPr>
      <w:r>
        <w:rPr>
          <w:rFonts w:ascii="宋体" w:hAnsi="宋体" w:eastAsia="宋体" w:cs="宋体"/>
          <w:color w:val="000"/>
          <w:sz w:val="28"/>
          <w:szCs w:val="28"/>
        </w:rPr>
        <w:t xml:space="preserve">　　他的血液里流淌着北齐高家的基因，无论是高家的哪一任皇帝，都是极尽变态疯狂之能事，而且大都活不了多久即莫名其妙的暴毙;他的母亲又是一名内分泌失调的“奇女子”，到此我们已经不难明白高纬的所作所为了。简单来说，综观北齐高家的族史，明显能够看出这个家族有着严重的精神病史，而胡太后也不是一个正常的女人，相较起来，高纬已算是比较正常。他不仅相对看来正常，而且还是难得的痴情种，甚至可以说痴情得变态。前面已经讲过高纬对小怜小姐好到了何种程度，古往今来，恐怕再难找到一个象他那样无视身外一切，眼中只有美人的男人来。而且他不仅痴情，更是“心胸宽广”。高纬实在惊叹于小怜“玉体横陈”的无限美丽，觉得如果这样一个几千年难有的美色只有他一人得见，简直就是亵渎上天对人类的恩赐，于是让小怜小姐赤裸着凹凸有致、让任何男人见到都要吐血旺、流鼻涕的身体，给欲一观天地造物之神奇的人们一个千载难逢的机会，只要拿出千金买张门票，便能进入殿内仔细一睹小怜小姐的芳容和玉体。</w:t>
      </w:r>
    </w:p>
    <w:p>
      <w:pPr>
        <w:ind w:left="0" w:right="0" w:firstLine="560"/>
        <w:spacing w:before="450" w:after="450" w:line="312" w:lineRule="auto"/>
      </w:pPr>
      <w:r>
        <w:rPr>
          <w:rFonts w:ascii="宋体" w:hAnsi="宋体" w:eastAsia="宋体" w:cs="宋体"/>
          <w:color w:val="000"/>
          <w:sz w:val="28"/>
          <w:szCs w:val="28"/>
        </w:rPr>
        <w:t xml:space="preserve">　　这应该算是脱衣舞、真人秀、人体艺术甚至日本AV片的鼻祖了吧?所以，北齐后主实际是一个精神上有障碍或者是一个源于家族精神病基因的痴情变态青年而已。我们再来还原冯小怜的成长史。前面介绍了小怜从小长于宫中，也说明了北齐皇室是多么的变态与精神病遗传，而且当时整个社会风气都是以淫为乐，于是，国家教育机构便在这样的条件下对类似于小怜小姐这样的人进行着启蒙教育。冯小怜当然不是先知，也不是不学习就可以通晓天地万事的奇才，她的整个世界，全部来自于宫中狭隘的教育。皇帝就是她的天，让皇帝高兴就是她们一辈子准备着的最高事业。当有一天做皇帝的高纬真的来临幸她的时候，她只是一丝不苟的遵循着得到的知识，施展了浑身解数让这个皇帝男人从此流连忘返。这不能说她荒淫惑主，只能说明小怜其实是个非常好的学生，要是把她放到现在的大学里面，说不定她能当上学生会主席。至于她影响了北齐和北周决定性一战的结果，归根到底还是北齐国家教育制度的失败。</w:t>
      </w:r>
    </w:p>
    <w:p>
      <w:pPr>
        <w:ind w:left="0" w:right="0" w:firstLine="560"/>
        <w:spacing w:before="450" w:after="450" w:line="312" w:lineRule="auto"/>
      </w:pPr>
      <w:r>
        <w:rPr>
          <w:rFonts w:ascii="宋体" w:hAnsi="宋体" w:eastAsia="宋体" w:cs="宋体"/>
          <w:color w:val="000"/>
          <w:sz w:val="28"/>
          <w:szCs w:val="28"/>
        </w:rPr>
        <w:t xml:space="preserve">　　她自小除了得到如何讨好男人的专业训练之外，哪里有人教过她什么叫政治，什么叫战争，什么叫“红颜祸水”，什么叫历史的罪人?所以她在很多方面其实就是一张白纸，一切所作所为，都是她最真实感情的流露，往往单纯得根本考虑不到行事会带来什么样的后果。偏偏她遇到的男人是高纬，一个痴情得变态的男人。于是，便有了一出天下大乱，国破鸳鸯散的黑色幽默短剧。所以，虽然高纬和冯小怜之间的爱情站在我们的角度来看，的确有些祸国殃民，但当我们从高纬特定的家庭环境和遗传基因以及北齐政府为小怜提供的愚民教育来看，我们其实没有理由、也不应该去责怪他们。毕竟一个国家没有给它的人民提供一个公平受教育的机会，也无权去责怪无法得到公平教育的这些类似小怜一样的人做出的任何行为了。无论高纬和冯小怜做了什么样的事情，但这二人行事动机之单纯，恐怕鲜有人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2025-01-16T13:16:45+08:00</dcterms:created>
  <dcterms:modified xsi:type="dcterms:W3CDTF">2025-01-16T13:16:45+08:00</dcterms:modified>
</cp:coreProperties>
</file>

<file path=docProps/custom.xml><?xml version="1.0" encoding="utf-8"?>
<Properties xmlns="http://schemas.openxmlformats.org/officeDocument/2006/custom-properties" xmlns:vt="http://schemas.openxmlformats.org/officeDocument/2006/docPropsVTypes"/>
</file>