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东汉明章之治的背景与措施 明章之治的评价</w:t>
      </w:r>
      <w:bookmarkEnd w:id="1"/>
    </w:p>
    <w:p>
      <w:pPr>
        <w:jc w:val="center"/>
        <w:spacing w:before="0" w:after="450"/>
      </w:pPr>
      <w:r>
        <w:rPr>
          <w:rFonts w:ascii="Arial" w:hAnsi="Arial" w:eastAsia="Arial" w:cs="Arial"/>
          <w:color w:val="999999"/>
          <w:sz w:val="20"/>
          <w:szCs w:val="20"/>
        </w:rPr>
        <w:t xml:space="preserve">来源：网络  作者：落日斜阳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东汉明章之治在历史上是非常难得的一个重要时期，对于当时的经济等各个方面都造成深远影响，那么东汉明章之治具体是怎样的呢?　　东汉明章之治图片　　东汉明章之治发生在中国古代东汉汉明帝和汉章帝两代皇帝统治时期。这两代皇帝都沿承了光武帝的治国方...</w:t>
      </w:r>
    </w:p>
    <w:p>
      <w:pPr>
        <w:ind w:left="0" w:right="0" w:firstLine="560"/>
        <w:spacing w:before="450" w:after="450" w:line="312" w:lineRule="auto"/>
      </w:pPr>
      <w:r>
        <w:rPr>
          <w:rFonts w:ascii="宋体" w:hAnsi="宋体" w:eastAsia="宋体" w:cs="宋体"/>
          <w:color w:val="000"/>
          <w:sz w:val="28"/>
          <w:szCs w:val="28"/>
        </w:rPr>
        <w:t xml:space="preserve">　　东汉明章之治在历史上是非常难得的一个重要时期，对于当时的经济等各个方面都造成深远影响，那么东汉明章之治具体是怎样的呢?</w:t>
      </w:r>
    </w:p>
    <w:p>
      <w:pPr>
        <w:ind w:left="0" w:right="0" w:firstLine="560"/>
        <w:spacing w:before="450" w:after="450" w:line="312" w:lineRule="auto"/>
      </w:pPr>
      <w:r>
        <w:rPr>
          <w:rFonts w:ascii="宋体" w:hAnsi="宋体" w:eastAsia="宋体" w:cs="宋体"/>
          <w:color w:val="000"/>
          <w:sz w:val="28"/>
          <w:szCs w:val="28"/>
        </w:rPr>
        <w:t xml:space="preserve">　　东汉明章之治图片</w:t>
      </w:r>
    </w:p>
    <w:p>
      <w:pPr>
        <w:ind w:left="0" w:right="0" w:firstLine="560"/>
        <w:spacing w:before="450" w:after="450" w:line="312" w:lineRule="auto"/>
      </w:pPr>
      <w:r>
        <w:rPr>
          <w:rFonts w:ascii="宋体" w:hAnsi="宋体" w:eastAsia="宋体" w:cs="宋体"/>
          <w:color w:val="000"/>
          <w:sz w:val="28"/>
          <w:szCs w:val="28"/>
        </w:rPr>
        <w:t xml:space="preserve">　　东汉明章之治发生在中国古代东汉汉明帝和汉章帝两代皇帝统治时期。这两代皇帝都沿承了光武帝的治国方式和道理，在他们统治时期，均采用了一些利国利民的政策和宽松治国之道，使东汉的经济、社会出现了汉代各皇帝统治期间少有的繁荣和稳定。两代皇帝通过励精图治，最终使东汉的文治和武功两大方面都有显著的成就。由此，也使东汉步入了鼎盛时期。故历史上称之为东汉时期的明章之治。而东汉明章之治的内容也是非常丰富的。</w:t>
      </w:r>
    </w:p>
    <w:p>
      <w:pPr>
        <w:ind w:left="0" w:right="0" w:firstLine="560"/>
        <w:spacing w:before="450" w:after="450" w:line="312" w:lineRule="auto"/>
      </w:pPr>
      <w:r>
        <w:rPr>
          <w:rFonts w:ascii="宋体" w:hAnsi="宋体" w:eastAsia="宋体" w:cs="宋体"/>
          <w:color w:val="000"/>
          <w:sz w:val="28"/>
          <w:szCs w:val="28"/>
        </w:rPr>
        <w:t xml:space="preserve">　　其一，轻徭薄赋，健省刑罚：两代皇帝均减轻百姓的赋税和徭役，除此之外他们还给一些没有土地的贫苦子民安排土地，并贷款给他们粮种和农用工具。因此，明帝统治后期史书有云：“天下太平，人无徭役，百姓殷富，牛马被野。\"之说。</w:t>
      </w:r>
    </w:p>
    <w:p>
      <w:pPr>
        <w:ind w:left="0" w:right="0" w:firstLine="560"/>
        <w:spacing w:before="450" w:after="450" w:line="312" w:lineRule="auto"/>
      </w:pPr>
      <w:r>
        <w:rPr>
          <w:rFonts w:ascii="宋体" w:hAnsi="宋体" w:eastAsia="宋体" w:cs="宋体"/>
          <w:color w:val="000"/>
          <w:sz w:val="28"/>
          <w:szCs w:val="28"/>
        </w:rPr>
        <w:t xml:space="preserve">　　其二，力倡文教，崇尚儒学：明帝推行”大射”和“养老”等礼仪，此外，他还升堂讲学。</w:t>
      </w:r>
    </w:p>
    <w:p>
      <w:pPr>
        <w:ind w:left="0" w:right="0" w:firstLine="560"/>
        <w:spacing w:before="450" w:after="450" w:line="312" w:lineRule="auto"/>
      </w:pPr>
      <w:r>
        <w:rPr>
          <w:rFonts w:ascii="宋体" w:hAnsi="宋体" w:eastAsia="宋体" w:cs="宋体"/>
          <w:color w:val="000"/>
          <w:sz w:val="28"/>
          <w:szCs w:val="28"/>
        </w:rPr>
        <w:t xml:space="preserve">　　其三，征伐匈奴，震服西域：明帝年间，大将军窦固曾击退北匈奴;公元89年，窦宪再次击退北匈奴。由于匈奴屡遭溃败，因此不断的向西后退。</w:t>
      </w:r>
    </w:p>
    <w:p>
      <w:pPr>
        <w:ind w:left="0" w:right="0" w:firstLine="560"/>
        <w:spacing w:before="450" w:after="450" w:line="312" w:lineRule="auto"/>
      </w:pPr>
      <w:r>
        <w:rPr>
          <w:rFonts w:ascii="宋体" w:hAnsi="宋体" w:eastAsia="宋体" w:cs="宋体"/>
          <w:color w:val="000"/>
          <w:sz w:val="28"/>
          <w:szCs w:val="28"/>
        </w:rPr>
        <w:t xml:space="preserve">　　除此之外，“明章之治”期间，班超曾经出使到了西域地区，也使西域各国再次亲附汉代，断绝了与匈奴的关系，从而进一步保障了北方边境的安宁。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章之治出现在东汉时期，当时在明帝和章帝的统治之下国家出现了非常繁荣的景象，东汉也逐渐发展到了最为鼎盛的时期，在这个时期两位皇帝做出了许多有利于国家和人民的措施，对后世也产生了比较深远的影响。能够做出如此出色的成就和当时明章之治背景也是分不开关系的，那么明章之治背景是怎样的呢?</w:t>
      </w:r>
    </w:p>
    <w:p>
      <w:pPr>
        <w:ind w:left="0" w:right="0" w:firstLine="560"/>
        <w:spacing w:before="450" w:after="450" w:line="312" w:lineRule="auto"/>
      </w:pPr>
      <w:r>
        <w:rPr>
          <w:rFonts w:ascii="宋体" w:hAnsi="宋体" w:eastAsia="宋体" w:cs="宋体"/>
          <w:color w:val="000"/>
          <w:sz w:val="28"/>
          <w:szCs w:val="28"/>
        </w:rPr>
        <w:t xml:space="preserve">　　明章之治中的汉明帝</w:t>
      </w:r>
    </w:p>
    <w:p>
      <w:pPr>
        <w:ind w:left="0" w:right="0" w:firstLine="560"/>
        <w:spacing w:before="450" w:after="450" w:line="312" w:lineRule="auto"/>
      </w:pPr>
      <w:r>
        <w:rPr>
          <w:rFonts w:ascii="宋体" w:hAnsi="宋体" w:eastAsia="宋体" w:cs="宋体"/>
          <w:color w:val="000"/>
          <w:sz w:val="28"/>
          <w:szCs w:val="28"/>
        </w:rPr>
        <w:t xml:space="preserve">　　明章之治的背景还要从汉明帝很小的时候开始说起，在他年幼时期就表现出了非常出色的天赋，因为平时十分勤奋好学所以受到了父亲光武帝的喜爱，并且让他成为了当朝的皇太子。在父亲去世之后他继承了皇位，也就是人们所说的汉朝明帝了。在他上位之后果然像他父亲希望的那样出色，他将之前有利的方针继承下来，并且继续发扬下去。同时还针对当时的国情制定了开明的政策，还为百姓大兴建造水利工程，很快在他统治时期国家就出现了繁荣的现象。</w:t>
      </w:r>
    </w:p>
    <w:p>
      <w:pPr>
        <w:ind w:left="0" w:right="0" w:firstLine="560"/>
        <w:spacing w:before="450" w:after="450" w:line="312" w:lineRule="auto"/>
      </w:pPr>
      <w:r>
        <w:rPr>
          <w:rFonts w:ascii="宋体" w:hAnsi="宋体" w:eastAsia="宋体" w:cs="宋体"/>
          <w:color w:val="000"/>
          <w:sz w:val="28"/>
          <w:szCs w:val="28"/>
        </w:rPr>
        <w:t xml:space="preserve">　　另外说起明章之治的背景也要介绍一下章帝时期的事件。他继承皇位的时候只有十九岁，从小就十分仁厚的他非常喜爱儒学，在很早之前就受到了明帝的重视。章帝在位期间一直致力于加快国家发展，让祖上传下来的江山在他手中更加辉煌。章帝十分重视农业方面的问题，还曾经亲自到农田中劳作来表达自己对农民的鼓励。与此同时章帝还减轻了很多繁杂的赋税，希望农民可以开垦荒地，这样一来社会发展的更加繁荣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2025-01-16T06:40:45+08:00</dcterms:created>
  <dcterms:modified xsi:type="dcterms:W3CDTF">2025-01-16T06:40:45+08:00</dcterms:modified>
</cp:coreProperties>
</file>

<file path=docProps/custom.xml><?xml version="1.0" encoding="utf-8"?>
<Properties xmlns="http://schemas.openxmlformats.org/officeDocument/2006/custom-properties" xmlns:vt="http://schemas.openxmlformats.org/officeDocument/2006/docPropsVTypes"/>
</file>