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揭秘:刘备入川后为何不让赵云领兵冲锋?</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揭秘:刘备入川后为何不让赵云领兵冲锋?下面小编就为大家带来详细的介绍，一起来看看吧!　　东汉末年，天下大乱，群雄并起。当西凉董卓独断朝纲之时，袁绍、曹操等反董势力纷纷起兵伐董，诸侯会盟于酸枣，号称十八路诸侯。正是在这次会盟中，赵云与刘备...</w:t>
      </w:r>
    </w:p>
    <w:p>
      <w:pPr>
        <w:ind w:left="0" w:right="0" w:firstLine="560"/>
        <w:spacing w:before="450" w:after="450" w:line="312" w:lineRule="auto"/>
      </w:pPr>
      <w:r>
        <w:rPr>
          <w:rFonts w:ascii="宋体" w:hAnsi="宋体" w:eastAsia="宋体" w:cs="宋体"/>
          <w:color w:val="000"/>
          <w:sz w:val="28"/>
          <w:szCs w:val="28"/>
        </w:rPr>
        <w:t xml:space="preserve">　　揭秘:刘备入川后为何不让赵云领兵冲锋?下面小编就为大家带来详细的介绍，一起来看看吧!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东汉末年，天下大乱，群雄并起。当西凉董卓独断朝纲之时，袁绍、曹操等反董势力纷纷起兵伐董，诸侯会盟于酸枣，号称十八路诸侯。正是在这次会盟中，赵云与刘备结缘，并最终决定追随刘备闯荡天下。</w:t>
      </w:r>
    </w:p>
    <w:p>
      <w:pPr>
        <w:ind w:left="0" w:right="0" w:firstLine="560"/>
        <w:spacing w:before="450" w:after="450" w:line="312" w:lineRule="auto"/>
      </w:pPr>
      <w:r>
        <w:rPr>
          <w:rFonts w:ascii="宋体" w:hAnsi="宋体" w:eastAsia="宋体" w:cs="宋体"/>
          <w:color w:val="000"/>
          <w:sz w:val="28"/>
          <w:szCs w:val="28"/>
        </w:rPr>
        <w:t xml:space="preserve">　　刘备的创业之路并不平坦，先后寄居在公孙瓒、陶谦、曹操、袁绍和刘表麾下。一路之上，除了关羽、张飞之外，赵云亦保驾护航，立下赫赫功劳。然后当卧龙凤雏先后出山，帮助刘备打败曹操、刘璋、张鲁等人，攫取荆州三郡和益州汉中等地之后，赵云却日益从战场上减少了身影出现的频次。那么刘备立足蜀中后，真的不再重用赵云了吗?其实并不是，只是刘备集团拥有了益州作为基本盘，此时的刘备有了一套完整的用人方案，和从前大不相同了。</w:t>
      </w:r>
    </w:p>
    <w:p>
      <w:pPr>
        <w:ind w:left="0" w:right="0" w:firstLine="560"/>
        <w:spacing w:before="450" w:after="450" w:line="312" w:lineRule="auto"/>
      </w:pPr>
      <w:r>
        <w:rPr>
          <w:rFonts w:ascii="宋体" w:hAnsi="宋体" w:eastAsia="宋体" w:cs="宋体"/>
          <w:color w:val="000"/>
          <w:sz w:val="28"/>
          <w:szCs w:val="28"/>
        </w:rPr>
        <w:t xml:space="preserve">　　尊崇名士，以彰显明主形象</w:t>
      </w:r>
    </w:p>
    <w:p>
      <w:pPr>
        <w:ind w:left="0" w:right="0" w:firstLine="560"/>
        <w:spacing w:before="450" w:after="450" w:line="312" w:lineRule="auto"/>
      </w:pPr>
      <w:r>
        <w:rPr>
          <w:rFonts w:ascii="宋体" w:hAnsi="宋体" w:eastAsia="宋体" w:cs="宋体"/>
          <w:color w:val="000"/>
          <w:sz w:val="28"/>
          <w:szCs w:val="28"/>
        </w:rPr>
        <w:t xml:space="preserve">　　如若是当初四处奔波之时，刘备断然不会允许自己身边出现许靖这般清谈名士。然而当势力稳固，坐拥一方疆土后，急切需要各方贤才入账的刘备在法正的谏言下还是将许婧高高供了起来，给予了太傅之位。提及许婧，或许人并不知晓。但是若是提起他弟弟许劭，大家便会明白过来。东汉末年，在汝南一带赫赫有名的“月旦评”正是许劭许婧兄弟二人召开的，专门点评畅谈天下英豪的名流媒体。当时枭雄曹操就曾死缠烂打的央求许邵点评自己，得了一句“治世之能臣，乱世之奸雄”，成功为自己的身份正名，逐步跻身名流圈中的。</w:t>
      </w:r>
    </w:p>
    <w:p>
      <w:pPr>
        <w:ind w:left="0" w:right="0" w:firstLine="560"/>
        <w:spacing w:before="450" w:after="450" w:line="312" w:lineRule="auto"/>
      </w:pPr>
      <w:r>
        <w:rPr>
          <w:rFonts w:ascii="宋体" w:hAnsi="宋体" w:eastAsia="宋体" w:cs="宋体"/>
          <w:color w:val="000"/>
          <w:sz w:val="28"/>
          <w:szCs w:val="28"/>
        </w:rPr>
        <w:t xml:space="preserve">　　不仅是许婧这样的名家，如同马超这样的将门出身，同样会被刘备欢喜接纳。马超马腾父子本为西凉一方豪强，后日益崛起到能与曹操抗衡的地步。然而面对实力强大的曹操，马超终究还是败逃，父亲马腾更被曹操杀害。投奔刘备之后，刘备其实并不敢重用马超，但这并不妨碍刘备对马超名气的利用。在马超投奔刘备之时，其官职是汉朝征西将军、并州牧，在官爵上和刘备旗鼓相当。这样一位反曹坚定的汉朝大吏，自然而然的被刘备供奉起来，封之为平西将军都亭候，位列五虎上将序列。</w:t>
      </w:r>
    </w:p>
    <w:p>
      <w:pPr>
        <w:ind w:left="0" w:right="0" w:firstLine="560"/>
        <w:spacing w:before="450" w:after="450" w:line="312" w:lineRule="auto"/>
      </w:pPr>
      <w:r>
        <w:rPr>
          <w:rFonts w:ascii="宋体" w:hAnsi="宋体" w:eastAsia="宋体" w:cs="宋体"/>
          <w:color w:val="000"/>
          <w:sz w:val="28"/>
          <w:szCs w:val="28"/>
        </w:rPr>
        <w:t xml:space="preserve">　　选贤举能，唯才是举</w:t>
      </w:r>
    </w:p>
    <w:p>
      <w:pPr>
        <w:ind w:left="0" w:right="0" w:firstLine="560"/>
        <w:spacing w:before="450" w:after="450" w:line="312" w:lineRule="auto"/>
      </w:pPr>
      <w:r>
        <w:rPr>
          <w:rFonts w:ascii="宋体" w:hAnsi="宋体" w:eastAsia="宋体" w:cs="宋体"/>
          <w:color w:val="000"/>
          <w:sz w:val="28"/>
          <w:szCs w:val="28"/>
        </w:rPr>
        <w:t xml:space="preserve">　　赤壁之战后，荆州的南郡、武陵郡和零陵郡落入刘备之手。此后庞统设计助刘备入川，赚得益州，并随机北上与曹操争夺汉中之地成功。此时的刘备手中掌握大量文武官僚资源，虽不能和曹操、孙权相提并论，却也改变过往无人可用的窘境。赵云正是在这段时间，在刘备身边出场的次数渐渐减少的。然而这并不意味着刘备不再重用赵云，赤壁之战后，刘备曾让赵云管理郡治，俨然将其当做文臣运用。刘备入川时，赵云独领一军，汉中之战时又是如此。即便最后赵云反对刘备伐吴，刘备却依旧让赵云统领一路大军坐镇后方。</w:t>
      </w:r>
    </w:p>
    <w:p>
      <w:pPr>
        <w:ind w:left="0" w:right="0" w:firstLine="560"/>
        <w:spacing w:before="450" w:after="450" w:line="312" w:lineRule="auto"/>
      </w:pPr>
      <w:r>
        <w:rPr>
          <w:rFonts w:ascii="宋体" w:hAnsi="宋体" w:eastAsia="宋体" w:cs="宋体"/>
          <w:color w:val="000"/>
          <w:sz w:val="28"/>
          <w:szCs w:val="28"/>
        </w:rPr>
        <w:t xml:space="preserve">　　真正让人觉得赵云不被重用的原因，其实是因为魏延、黄忠等人的出现。随着荆州一系人马加入刘备集团，武将层面大多被其占据，其中作为抢眼的便是魏延了。当时荆州三郡由刘备集团元老系的关羽执掌，荆州地界当时遍布为羽党。而作为荆州系的魏延则在汉中之战后，被刘备钦定为汉中太守，一时间全军皆惊。不过魏延并未辜负刘备的期望，在他的筹措之下，汉中城固若金汤。而同为荆州系的黄忠更在汉中与曹魏的对垒中，老当益壮、屡立战功。可以说刘备集团初期，荆州三郡和巴中一带是元老系的势力范围，汉中则被作为荆州系的根基，而益州则主要包括益州本土派在内的各方共同掌握。作为交换，赵云后期经常以文职在成都发挥作用。</w:t>
      </w:r>
    </w:p>
    <w:p>
      <w:pPr>
        <w:ind w:left="0" w:right="0" w:firstLine="560"/>
        <w:spacing w:before="450" w:after="450" w:line="312" w:lineRule="auto"/>
      </w:pPr>
      <w:r>
        <w:rPr>
          <w:rFonts w:ascii="宋体" w:hAnsi="宋体" w:eastAsia="宋体" w:cs="宋体"/>
          <w:color w:val="000"/>
          <w:sz w:val="28"/>
          <w:szCs w:val="28"/>
        </w:rPr>
        <w:t xml:space="preserve">　　文武双全，德才兼备的赵云</w:t>
      </w:r>
    </w:p>
    <w:p>
      <w:pPr>
        <w:ind w:left="0" w:right="0" w:firstLine="560"/>
        <w:spacing w:before="450" w:after="450" w:line="312" w:lineRule="auto"/>
      </w:pPr>
      <w:r>
        <w:rPr>
          <w:rFonts w:ascii="宋体" w:hAnsi="宋体" w:eastAsia="宋体" w:cs="宋体"/>
          <w:color w:val="000"/>
          <w:sz w:val="28"/>
          <w:szCs w:val="28"/>
        </w:rPr>
        <w:t xml:space="preserve">　　赵云并非名士出身，亦没有诸葛亮、庞统等人的世家豪族身份。他从初见刘备开始就立下了“终不背德”的誓言，同刘备之间存在非同凡响的亲密关系。文武双全的赵云不论在刘备征战天下的初期，还是小有所成的后期都坚定的追随着，是具有贤德风范的儒雅之将。相比较赵云在军事和政务上的才能，贤德更成为其优秀的特征。</w:t>
      </w:r>
    </w:p>
    <w:p>
      <w:pPr>
        <w:ind w:left="0" w:right="0" w:firstLine="560"/>
        <w:spacing w:before="450" w:after="450" w:line="312" w:lineRule="auto"/>
      </w:pPr>
      <w:r>
        <w:rPr>
          <w:rFonts w:ascii="宋体" w:hAnsi="宋体" w:eastAsia="宋体" w:cs="宋体"/>
          <w:color w:val="000"/>
          <w:sz w:val="28"/>
          <w:szCs w:val="28"/>
        </w:rPr>
        <w:t xml:space="preserve">　　不要觉得赵云反对刘备伐吴，刘备还让赵云统领一路大军有什么奇怪的。正是因为和刘备存在紧密的关系，诸葛亮、赵云等人才会直言相谏，虽触怒刘备却并未遭受任何责难。刘备执意伐吴，东征之前却派赵云坐镇江州，把守入川要塞，留诸葛亮经营成都，统管大局。这一方面是因为刘备气魄磅礴、胸怀远大，另一方面则是出于对二人的绝对信任。有诸葛亮和赵云在其身后，刘备就没有后顾之忧。</w:t>
      </w:r>
    </w:p>
    <w:p>
      <w:pPr>
        <w:ind w:left="0" w:right="0" w:firstLine="560"/>
        <w:spacing w:before="450" w:after="450" w:line="312" w:lineRule="auto"/>
      </w:pPr>
      <w:r>
        <w:rPr>
          <w:rFonts w:ascii="宋体" w:hAnsi="宋体" w:eastAsia="宋体" w:cs="宋体"/>
          <w:color w:val="000"/>
          <w:sz w:val="28"/>
          <w:szCs w:val="28"/>
        </w:rPr>
        <w:t xml:space="preserve">　　综上所述，正是出于政治结构的考量，刘备给予了赵云新的安排。不同于曾经搏命沙场，坐镇后方或主持政务才是新形势下刘备最需要赵云做的事情。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2025-05-25T08:33:59+08:00</dcterms:created>
  <dcterms:modified xsi:type="dcterms:W3CDTF">2025-05-25T08:33:59+08:00</dcterms:modified>
</cp:coreProperties>
</file>

<file path=docProps/custom.xml><?xml version="1.0" encoding="utf-8"?>
<Properties xmlns="http://schemas.openxmlformats.org/officeDocument/2006/custom-properties" xmlns:vt="http://schemas.openxmlformats.org/officeDocument/2006/docPropsVTypes"/>
</file>