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唐太宗最宠信的重臣，最终结局如何？</w:t>
      </w:r>
      <w:bookmarkEnd w:id="1"/>
    </w:p>
    <w:p>
      <w:pPr>
        <w:jc w:val="center"/>
        <w:spacing w:before="0" w:after="450"/>
      </w:pPr>
      <w:r>
        <w:rPr>
          <w:rFonts w:ascii="Arial" w:hAnsi="Arial" w:eastAsia="Arial" w:cs="Arial"/>
          <w:color w:val="999999"/>
          <w:sz w:val="20"/>
          <w:szCs w:val="20"/>
        </w:rPr>
        <w:t xml:space="preserve">来源：网络  作者：前尘往事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唐太宗最宠信的重臣，最终结局如何?下面小编为大家详细介绍一下相关内容。　　李世民之子李恪千载以来能够赢得人们的同情和感慨，并非他做出了什么了不起的丰功伟绩，而是人们在读史时，看到俊美良才却无用武之地和美好人物被毁灭时的一种惋惜和悲凉之心...</w:t>
      </w:r>
    </w:p>
    <w:p>
      <w:pPr>
        <w:ind w:left="0" w:right="0" w:firstLine="560"/>
        <w:spacing w:before="450" w:after="450" w:line="312" w:lineRule="auto"/>
      </w:pPr>
      <w:r>
        <w:rPr>
          <w:rFonts w:ascii="宋体" w:hAnsi="宋体" w:eastAsia="宋体" w:cs="宋体"/>
          <w:color w:val="000"/>
          <w:sz w:val="28"/>
          <w:szCs w:val="28"/>
        </w:rPr>
        <w:t xml:space="preserve">　　唐太宗最宠信的重臣，最终结局如何?下面小编为大家详细介绍一下相关内容。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　　李世民之子李恪千载以来能够赢得人们的同情和感慨，并非他做出了什么了不起的丰功伟绩，而是人们在读史时，看到俊美良才却无用武之地和美好人物被毁灭时的一种惋惜和悲凉之心。这种对历史人物的悲剧命运寄托的怜悯不忍情感也是人类一种比较高尚的感情，毕竟鲁迅先生曾说过，悲剧就是把美好的东西毁灭给人看。</w:t>
      </w:r>
    </w:p>
    <w:p>
      <w:pPr>
        <w:ind w:left="0" w:right="0" w:firstLine="560"/>
        <w:spacing w:before="450" w:after="450" w:line="312" w:lineRule="auto"/>
      </w:pPr>
      <w:r>
        <w:rPr>
          <w:rFonts w:ascii="宋体" w:hAnsi="宋体" w:eastAsia="宋体" w:cs="宋体"/>
          <w:color w:val="000"/>
          <w:sz w:val="28"/>
          <w:szCs w:val="28"/>
        </w:rPr>
        <w:t xml:space="preserve">　　李恪的生母杨妃是隋炀帝之女，这提高了他的身份</w:t>
      </w:r>
    </w:p>
    <w:p>
      <w:pPr>
        <w:ind w:left="0" w:right="0" w:firstLine="560"/>
        <w:spacing w:before="450" w:after="450" w:line="312" w:lineRule="auto"/>
      </w:pPr>
      <w:r>
        <w:rPr>
          <w:rFonts w:ascii="宋体" w:hAnsi="宋体" w:eastAsia="宋体" w:cs="宋体"/>
          <w:color w:val="000"/>
          <w:sz w:val="28"/>
          <w:szCs w:val="28"/>
        </w:rPr>
        <w:t xml:space="preserve">　　李恪是唐太宗李世民的第三子，先封蜀王，后封吴王，他的生母为隋炀帝公主，后被李世民封为杨妃。隋唐时期是一个贵族制的门阀社会，社会风气上总体推崇高贵的门第和郡望，李恪的母亲杨妃既是隋炀帝女，那她不仅出身当时的高门大族弘农杨氏，更是帝世之家，因此母亲的尊贵出身也给李恪带来了荣耀。史书上说他因为母亲的缘故，“地亲王高、中外所向”，就是说他出身非常好。李恪成年后又娶了弘农杨氏女为王妃，可以说进一步巩固了这层关系。</w:t>
      </w:r>
    </w:p>
    <w:p>
      <w:pPr>
        <w:ind w:left="0" w:right="0" w:firstLine="560"/>
        <w:spacing w:before="450" w:after="450" w:line="312" w:lineRule="auto"/>
      </w:pPr>
      <w:r>
        <w:rPr>
          <w:rFonts w:ascii="宋体" w:hAnsi="宋体" w:eastAsia="宋体" w:cs="宋体"/>
          <w:color w:val="000"/>
          <w:sz w:val="28"/>
          <w:szCs w:val="28"/>
        </w:rPr>
        <w:t xml:space="preserve">　　李恪自身的优秀让父亲唐太宗对他格外看重</w:t>
      </w:r>
    </w:p>
    <w:p>
      <w:pPr>
        <w:ind w:left="0" w:right="0" w:firstLine="560"/>
        <w:spacing w:before="450" w:after="450" w:line="312" w:lineRule="auto"/>
      </w:pPr>
      <w:r>
        <w:rPr>
          <w:rFonts w:ascii="宋体" w:hAnsi="宋体" w:eastAsia="宋体" w:cs="宋体"/>
          <w:color w:val="000"/>
          <w:sz w:val="28"/>
          <w:szCs w:val="28"/>
        </w:rPr>
        <w:t xml:space="preserve">　　李恪在李世民十四个儿子之中，和魏王李泰一样，在才华能力方面是最为优秀杰出的。旧唐书记载道：</w:t>
      </w:r>
    </w:p>
    <w:p>
      <w:pPr>
        <w:ind w:left="0" w:right="0" w:firstLine="560"/>
        <w:spacing w:before="450" w:after="450" w:line="312" w:lineRule="auto"/>
      </w:pPr>
      <w:r>
        <w:rPr>
          <w:rFonts w:ascii="宋体" w:hAnsi="宋体" w:eastAsia="宋体" w:cs="宋体"/>
          <w:color w:val="000"/>
          <w:sz w:val="28"/>
          <w:szCs w:val="28"/>
        </w:rPr>
        <w:t xml:space="preserve">　　太宗诸子，吴王恪、濮王泰最贤。皆……才高辩悟</w:t>
      </w:r>
    </w:p>
    <w:p>
      <w:pPr>
        <w:ind w:left="0" w:right="0" w:firstLine="560"/>
        <w:spacing w:before="450" w:after="450" w:line="312" w:lineRule="auto"/>
      </w:pPr>
      <w:r>
        <w:rPr>
          <w:rFonts w:ascii="宋体" w:hAnsi="宋体" w:eastAsia="宋体" w:cs="宋体"/>
          <w:color w:val="000"/>
          <w:sz w:val="28"/>
          <w:szCs w:val="28"/>
        </w:rPr>
        <w:t xml:space="preserve">　　李恪可以说是个文武全才，根据多本史书记载，他既有文学才华，又特别擅长骑射，可谓文体两开花。李恪和他父亲李世民一样具有胆气，性格好动，尤其是喜欢打猎，他还曾因为打猎过头踩坏了庄稼还被朝臣批评。</w:t>
      </w:r>
    </w:p>
    <w:p>
      <w:pPr>
        <w:ind w:left="0" w:right="0" w:firstLine="560"/>
        <w:spacing w:before="450" w:after="450" w:line="312" w:lineRule="auto"/>
      </w:pPr>
      <w:r>
        <w:rPr>
          <w:rFonts w:ascii="宋体" w:hAnsi="宋体" w:eastAsia="宋体" w:cs="宋体"/>
          <w:color w:val="000"/>
          <w:sz w:val="28"/>
          <w:szCs w:val="28"/>
        </w:rPr>
        <w:t xml:space="preserve">　　李世民很喜欢李恪的性格和胆气，曾经多次得意地说，“这个儿子和我一样英武果断”。因此李世民对他特别看重和喜爱。</w:t>
      </w:r>
    </w:p>
    <w:p>
      <w:pPr>
        <w:ind w:left="0" w:right="0" w:firstLine="560"/>
        <w:spacing w:before="450" w:after="450" w:line="312" w:lineRule="auto"/>
      </w:pPr>
      <w:r>
        <w:rPr>
          <w:rFonts w:ascii="宋体" w:hAnsi="宋体" w:eastAsia="宋体" w:cs="宋体"/>
          <w:color w:val="000"/>
          <w:sz w:val="28"/>
          <w:szCs w:val="28"/>
        </w:rPr>
        <w:t xml:space="preserve">　　李世民试图用李恪取代嫡子李治为储君，引起长孙无忌妒恨</w:t>
      </w:r>
    </w:p>
    <w:p>
      <w:pPr>
        <w:ind w:left="0" w:right="0" w:firstLine="560"/>
        <w:spacing w:before="450" w:after="450" w:line="312" w:lineRule="auto"/>
      </w:pPr>
      <w:r>
        <w:rPr>
          <w:rFonts w:ascii="宋体" w:hAnsi="宋体" w:eastAsia="宋体" w:cs="宋体"/>
          <w:color w:val="000"/>
          <w:sz w:val="28"/>
          <w:szCs w:val="28"/>
        </w:rPr>
        <w:t xml:space="preserve">　　李恪虽然才华出众又被李世民宠爱，但我国古代是嫡长子继承制的宗法社会，所以李恪即使再贤，但因为庶出身份，他的继承权天然排在了长孙皇后所出的三个嫡子之后。长孙皇后生育了李世民长子李承乾、四子李泰和第九子李治。其中李世民最喜欢的也是才华出众的四子魏王李泰。</w:t>
      </w:r>
    </w:p>
    <w:p>
      <w:pPr>
        <w:ind w:left="0" w:right="0" w:firstLine="560"/>
        <w:spacing w:before="450" w:after="450" w:line="312" w:lineRule="auto"/>
      </w:pPr>
      <w:r>
        <w:rPr>
          <w:rFonts w:ascii="宋体" w:hAnsi="宋体" w:eastAsia="宋体" w:cs="宋体"/>
          <w:color w:val="000"/>
          <w:sz w:val="28"/>
          <w:szCs w:val="28"/>
        </w:rPr>
        <w:t xml:space="preserve">　　李世民对李泰的偏爱逐渐动摇了李承乾的储君之位，再加上李承乾的荒唐作为，所以李世民对其非常失望，这时李泰依靠父亲的宠爱加剧了夺嫡的步伐，这两个嫡子之间为夺嫡闹得白热化，朝廷都分化出了党派。最终李世民把两个儿子双双废黜，在仓促之间立了嫡三子李治为储君。</w:t>
      </w:r>
    </w:p>
    <w:p>
      <w:pPr>
        <w:ind w:left="0" w:right="0" w:firstLine="560"/>
        <w:spacing w:before="450" w:after="450" w:line="312" w:lineRule="auto"/>
      </w:pPr>
      <w:r>
        <w:rPr>
          <w:rFonts w:ascii="宋体" w:hAnsi="宋体" w:eastAsia="宋体" w:cs="宋体"/>
          <w:color w:val="000"/>
          <w:sz w:val="28"/>
          <w:szCs w:val="28"/>
        </w:rPr>
        <w:t xml:space="preserve">　　但李治性格懦弱优柔，李世民对这个儿子总是看不顺眼，觉得以后要把江山托付给他实在不放心。他甚至天真地想摆脱嫡庶的束缚，另立英武杰出的庶子李恪为储君。他的想法一提出来，自然遭受到了自己最大的从龙功臣、李治的亲舅舅长孙无忌的强烈反对。李世民当然也承担不起破坏制度和重新分配朝廷利益集团的换太子成本，因此李恪立储的事就这么作罢。</w:t>
      </w:r>
    </w:p>
    <w:p>
      <w:pPr>
        <w:ind w:left="0" w:right="0" w:firstLine="560"/>
        <w:spacing w:before="450" w:after="450" w:line="312" w:lineRule="auto"/>
      </w:pPr>
      <w:r>
        <w:rPr>
          <w:rFonts w:ascii="宋体" w:hAnsi="宋体" w:eastAsia="宋体" w:cs="宋体"/>
          <w:color w:val="000"/>
          <w:sz w:val="28"/>
          <w:szCs w:val="28"/>
        </w:rPr>
        <w:t xml:space="preserve">　　李世民死后，长孙无忌罗织罪名构陷李恪害死了他，自己也被钉在史书的耻辱柱上</w:t>
      </w:r>
    </w:p>
    <w:p>
      <w:pPr>
        <w:ind w:left="0" w:right="0" w:firstLine="560"/>
        <w:spacing w:before="450" w:after="450" w:line="312" w:lineRule="auto"/>
      </w:pPr>
      <w:r>
        <w:rPr>
          <w:rFonts w:ascii="宋体" w:hAnsi="宋体" w:eastAsia="宋体" w:cs="宋体"/>
          <w:color w:val="000"/>
          <w:sz w:val="28"/>
          <w:szCs w:val="28"/>
        </w:rPr>
        <w:t xml:space="preserve">　　但是李恪构成了对长孙无忌利益代表人李治的威胁，这让长孙无忌深深妒忌愤恨上了李恪。其实李恪在换储风波里是个被动者，真正的倡议人是李世民，但长孙无忌当然无法去仇恨皇帝，因为是李世民给了他和长孙皇后飞黄腾达的平台和基础。所以长孙无忌就把满腔怒火迁怒到了李恪身上。</w:t>
      </w:r>
    </w:p>
    <w:p>
      <w:pPr>
        <w:ind w:left="0" w:right="0" w:firstLine="560"/>
        <w:spacing w:before="450" w:after="450" w:line="312" w:lineRule="auto"/>
      </w:pPr>
      <w:r>
        <w:rPr>
          <w:rFonts w:ascii="宋体" w:hAnsi="宋体" w:eastAsia="宋体" w:cs="宋体"/>
          <w:color w:val="000"/>
          <w:sz w:val="28"/>
          <w:szCs w:val="28"/>
        </w:rPr>
        <w:t xml:space="preserve">　　李世民在世时，长孙无忌当然装得很温和低调，李世民去世后，成为托孤大臣的长孙无忌大权在握，于是他找到了机会报复李恪来发泄心头之恨。</w:t>
      </w:r>
    </w:p>
    <w:p>
      <w:pPr>
        <w:ind w:left="0" w:right="0" w:firstLine="560"/>
        <w:spacing w:before="450" w:after="450" w:line="312" w:lineRule="auto"/>
      </w:pPr>
      <w:r>
        <w:rPr>
          <w:rFonts w:ascii="宋体" w:hAnsi="宋体" w:eastAsia="宋体" w:cs="宋体"/>
          <w:color w:val="000"/>
          <w:sz w:val="28"/>
          <w:szCs w:val="28"/>
        </w:rPr>
        <w:t xml:space="preserve">　　当时唐太宗爱女高阳公主很是看不惯唐高宗李治，她找了一大帮亲贵们各种发泄怨言，甚至搞起了谋反。这种过家家水平当然是很快就被人告发而且成立了专案组，负责人就是长孙无忌。长孙无忌在处理此案时，故意扩大化，指使人把已经分藩的吴王李恪罗织进来，构陷和污蔑他谋反，百口莫辩的李恪含冤自杀，临死前诅咒长孙无忌：如果国家社稷有灵，长孙无忌应该灭族!李恪死后，他的儿子们全被被流放，女儿们被幽禁给唐高祖守陵，他的同母弟弟蜀王李愔也受到牵连，被流放巴州。</w:t>
      </w:r>
    </w:p>
    <w:p>
      <w:pPr>
        <w:ind w:left="0" w:right="0" w:firstLine="560"/>
        <w:spacing w:before="450" w:after="450" w:line="312" w:lineRule="auto"/>
      </w:pPr>
      <w:r>
        <w:rPr>
          <w:rFonts w:ascii="宋体" w:hAnsi="宋体" w:eastAsia="宋体" w:cs="宋体"/>
          <w:color w:val="000"/>
          <w:sz w:val="28"/>
          <w:szCs w:val="28"/>
        </w:rPr>
        <w:t xml:space="preserve">　　后来长孙无忌果然在武则天手上栽倒，并被高宗李治和武则天联手逼死，他的家族和亲人们也或死或流，声势显赫的长孙家族从此几乎退出了唐朝政坛。</w:t>
      </w:r>
    </w:p>
    <w:p>
      <w:pPr>
        <w:ind w:left="0" w:right="0" w:firstLine="560"/>
        <w:spacing w:before="450" w:after="450" w:line="312" w:lineRule="auto"/>
      </w:pPr>
      <w:r>
        <w:rPr>
          <w:rFonts w:ascii="宋体" w:hAnsi="宋体" w:eastAsia="宋体" w:cs="宋体"/>
          <w:color w:val="000"/>
          <w:sz w:val="28"/>
          <w:szCs w:val="28"/>
        </w:rPr>
        <w:t xml:space="preserve">　　长孙无忌可谓含冤而死，但史书却没有给与他任何同情，原因就是他陷害了李恪，史官们认为这是他该得的报应。</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2025-01-17T00:00:04+08:00</dcterms:created>
  <dcterms:modified xsi:type="dcterms:W3CDTF">2025-01-17T00:00:04+08:00</dcterms:modified>
</cp:coreProperties>
</file>

<file path=docProps/custom.xml><?xml version="1.0" encoding="utf-8"?>
<Properties xmlns="http://schemas.openxmlformats.org/officeDocument/2006/custom-properties" xmlns:vt="http://schemas.openxmlformats.org/officeDocument/2006/docPropsVTypes"/>
</file>