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刘邦得天下后，是怎么对待赵佗建立的南越国的？</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刘邦得天下后，是怎么对待赵佗建立的南越国的?下面小编就为大家带来详细解读，接着往下看吧~　　在中原地区周边的少数民族中，有这样一个地方——南越国，咱们今天要来讨论讨论它。秦始皇在任时，“南取百越之地，以为桂林、象郡;百越之君，俯首系颈，...</w:t>
      </w:r>
    </w:p>
    <w:p>
      <w:pPr>
        <w:ind w:left="0" w:right="0" w:firstLine="560"/>
        <w:spacing w:before="450" w:after="450" w:line="312" w:lineRule="auto"/>
      </w:pPr>
      <w:r>
        <w:rPr>
          <w:rFonts w:ascii="宋体" w:hAnsi="宋体" w:eastAsia="宋体" w:cs="宋体"/>
          <w:color w:val="000"/>
          <w:sz w:val="28"/>
          <w:szCs w:val="28"/>
        </w:rPr>
        <w:t xml:space="preserve">　　刘邦得天下后，是怎么对待赵佗建立的南越国的?下面小编就为大家带来详细解读，接着往下看吧~</w:t>
      </w:r>
    </w:p>
    <w:p>
      <w:pPr>
        <w:ind w:left="0" w:right="0" w:firstLine="560"/>
        <w:spacing w:before="450" w:after="450" w:line="312" w:lineRule="auto"/>
      </w:pPr>
      <w:r>
        <w:rPr>
          <w:rFonts w:ascii="宋体" w:hAnsi="宋体" w:eastAsia="宋体" w:cs="宋体"/>
          <w:color w:val="000"/>
          <w:sz w:val="28"/>
          <w:szCs w:val="28"/>
        </w:rPr>
        <w:t xml:space="preserve">　　在中原地区周边的少数民族中，有这样一个地方——南越国，咱们今天要来讨论讨论它。秦始皇在任时，“南取百越之地，以为桂林、象郡;百越之君，俯首系颈，委命下吏”。也就是说，秦始皇对待南越这个地方是将其当作诸侯国，攻打下来后，收编为自己的附属，委派官员去治理当地。但到了秦朝末年(前207)，由于天高皇帝远，偏远的南海郡尉赵佗乘中原混乱，秦始皇驾崩，秦朝动乱之际，便开始想要自己创出一番事业。三年后，他就率军去兼并了岭南的桂林郡、象郡。楚汉之争时期(前204)赵佗正式在自己的管辖范围内建立了南越国，自号“南越武王”，并将国都定于番禺。</w:t>
      </w:r>
    </w:p>
    <w:p>
      <w:pPr>
        <w:ind w:left="0" w:right="0" w:firstLine="560"/>
        <w:spacing w:before="450" w:after="450" w:line="312" w:lineRule="auto"/>
      </w:pPr>
      <w:r>
        <w:rPr>
          <w:rFonts w:ascii="宋体" w:hAnsi="宋体" w:eastAsia="宋体" w:cs="宋体"/>
          <w:color w:val="000"/>
          <w:sz w:val="28"/>
          <w:szCs w:val="28"/>
        </w:rPr>
        <w:t xml:space="preserve">　　在南越国全盛时，南越国的疆域包括了当今广东、广西的大部分地区、福建的一小部分地区、海南、香港、澳门和越南的北部、中部的大部分地区。那么在楚汉之争结束后，汉高祖刘邦建国汉朝，他是怎么对待南越国的呢?</w:t>
      </w:r>
    </w:p>
    <w:p>
      <w:pPr>
        <w:ind w:left="0" w:right="0" w:firstLine="560"/>
        <w:spacing w:before="450" w:after="450" w:line="312" w:lineRule="auto"/>
      </w:pPr>
      <w:r>
        <w:rPr>
          <w:rFonts w:ascii="宋体" w:hAnsi="宋体" w:eastAsia="宋体" w:cs="宋体"/>
          <w:color w:val="000"/>
          <w:sz w:val="28"/>
          <w:szCs w:val="28"/>
        </w:rPr>
        <w:t xml:space="preserve">　　赵佗是恒山郡真定县人，秦朝的南海龙川令，南越国创建者。他原本是秦朝的将领，曾与另一个秦将任嚣南下攻打百越。西楚初年(前206)，任嚣病故，时任南越统治者的赵佗立即向南岭的各个关口的军队传达了据险防守的指令，并趁机杀了秦朝安置在南海郡的官员们，同时安插上了自己的亲信。西楚三年(前204)，赵佗起兵兼并桂林郡和象郡，在岭南建立南越国，号称“南越武王”。</w:t>
      </w:r>
    </w:p>
    <w:p>
      <w:pPr>
        <w:ind w:left="0" w:right="0" w:firstLine="560"/>
        <w:spacing w:before="450" w:after="450" w:line="312" w:lineRule="auto"/>
      </w:pPr>
      <w:r>
        <w:rPr>
          <w:rFonts w:ascii="宋体" w:hAnsi="宋体" w:eastAsia="宋体" w:cs="宋体"/>
          <w:color w:val="000"/>
          <w:sz w:val="28"/>
          <w:szCs w:val="28"/>
        </w:rPr>
        <w:t xml:space="preserve">　　后来汉高祖刘邦建立西汉，汉高祖十一年(前196)，中国历史上杰出的政治家、战略家和军事指挥家，汉朝的开拓者——刘邦开始想要收复南越之地了，于是汉朝先礼后兵，派遣当朝大夫陆贾出使南越，想劝赵佗归汉。</w:t>
      </w:r>
    </w:p>
    <w:p>
      <w:pPr>
        <w:ind w:left="0" w:right="0" w:firstLine="560"/>
        <w:spacing w:before="450" w:after="450" w:line="312" w:lineRule="auto"/>
      </w:pPr>
      <w:r>
        <w:rPr>
          <w:rFonts w:ascii="宋体" w:hAnsi="宋体" w:eastAsia="宋体" w:cs="宋体"/>
          <w:color w:val="000"/>
          <w:sz w:val="28"/>
          <w:szCs w:val="28"/>
        </w:rPr>
        <w:t xml:space="preserve">　　在陆贾的游说下，赵佗成功接受了汉高祖赐的南越王印绶，臣服于汉朝，自此，南越国成为了汉朝的一个藩属国。</w:t>
      </w:r>
    </w:p>
    <w:p>
      <w:pPr>
        <w:ind w:left="0" w:right="0" w:firstLine="560"/>
        <w:spacing w:before="450" w:after="450" w:line="312" w:lineRule="auto"/>
      </w:pPr>
      <w:r>
        <w:rPr>
          <w:rFonts w:ascii="宋体" w:hAnsi="宋体" w:eastAsia="宋体" w:cs="宋体"/>
          <w:color w:val="000"/>
          <w:sz w:val="28"/>
          <w:szCs w:val="28"/>
        </w:rPr>
        <w:t xml:space="preserve">　　后来，汉高祖驾崩，汉朝开启了外戚吕后当政时期。吕后七年(前181)，吕后发布了禁止与南越地区有瓜葛的地区对南越出售铁器以及其它物品的禁令。被汉朝遗弃的赵佗开始自称“南越武帝”，开始治理起自己的一隅。但整个禁令引起了南越国的不满，在南越武帝时期赵佗还向长沙国发兵，攻占了其边境数座县城。</w:t>
      </w:r>
    </w:p>
    <w:p>
      <w:pPr>
        <w:ind w:left="0" w:right="0" w:firstLine="560"/>
        <w:spacing w:before="450" w:after="450" w:line="312" w:lineRule="auto"/>
      </w:pPr>
      <w:r>
        <w:rPr>
          <w:rFonts w:ascii="宋体" w:hAnsi="宋体" w:eastAsia="宋体" w:cs="宋体"/>
          <w:color w:val="000"/>
          <w:sz w:val="28"/>
          <w:szCs w:val="28"/>
        </w:rPr>
        <w:t xml:space="preserve">　　后来到了汉武帝建元四年(前137)，南越王赵佗去世，厚葬于番禺。赵佗死后，其后代又续任了4代南越王，到了汉武帝元鼎六年(前111)，南越国被汉朝所灭。</w:t>
      </w:r>
    </w:p>
    <w:p>
      <w:pPr>
        <w:ind w:left="0" w:right="0" w:firstLine="560"/>
        <w:spacing w:before="450" w:after="450" w:line="312" w:lineRule="auto"/>
      </w:pPr>
      <w:r>
        <w:rPr>
          <w:rFonts w:ascii="宋体" w:hAnsi="宋体" w:eastAsia="宋体" w:cs="宋体"/>
          <w:color w:val="000"/>
          <w:sz w:val="28"/>
          <w:szCs w:val="28"/>
        </w:rPr>
        <w:t xml:space="preserve">　　南越明王十二年(前113)，汉武帝派遣安国少季赶赴南越之地去劝说南越王及南越太后入朝长安，同时派遣军队进驻桂阳。此时的汉朝想要控制南越内政，夺得南越之地的人事任免权，派遣汉朝官员前去治理，俨然将其当作汉朝的一个郡县。然而当时的南越国国相吕嘉不愿南越国归附汉朝，后来吕嘉与汉朝朝廷发生了剧烈的矛盾，自此，汉越嫌隙越来越大。到了南越术阳王时期，汉朝与南越国开始处于战争状态，术阳王登基那一年，汉武帝便派遣大军分四路攻打南越国。</w:t>
      </w:r>
    </w:p>
    <w:p>
      <w:pPr>
        <w:ind w:left="0" w:right="0" w:firstLine="560"/>
        <w:spacing w:before="450" w:after="450" w:line="312" w:lineRule="auto"/>
      </w:pPr>
      <w:r>
        <w:rPr>
          <w:rFonts w:ascii="宋体" w:hAnsi="宋体" w:eastAsia="宋体" w:cs="宋体"/>
          <w:color w:val="000"/>
          <w:sz w:val="28"/>
          <w:szCs w:val="28"/>
        </w:rPr>
        <w:t xml:space="preserve">　　汉武帝元鼎六年(前111)，术阳侯及吕嘉出海西逃时被路博德俘虏，自此，南越国灭亡。</w:t>
      </w:r>
    </w:p>
    <w:p>
      <w:pPr>
        <w:ind w:left="0" w:right="0" w:firstLine="560"/>
        <w:spacing w:before="450" w:after="450" w:line="312" w:lineRule="auto"/>
      </w:pPr>
      <w:r>
        <w:rPr>
          <w:rFonts w:ascii="宋体" w:hAnsi="宋体" w:eastAsia="宋体" w:cs="宋体"/>
          <w:color w:val="000"/>
          <w:sz w:val="28"/>
          <w:szCs w:val="28"/>
        </w:rPr>
        <w:t xml:space="preserve">　　越汉之间分分合合，刘邦期间只是收服其为藩属国，但到了汉武帝时期，便成为了汉朝的一个郡县。历史真的就有这样奇妙，不知读者您怎么看?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2025-01-18T06:54:07+08:00</dcterms:created>
  <dcterms:modified xsi:type="dcterms:W3CDTF">2025-01-18T06:54:07+08:00</dcterms:modified>
</cp:coreProperties>
</file>

<file path=docProps/custom.xml><?xml version="1.0" encoding="utf-8"?>
<Properties xmlns="http://schemas.openxmlformats.org/officeDocument/2006/custom-properties" xmlns:vt="http://schemas.openxmlformats.org/officeDocument/2006/docPropsVTypes"/>
</file>