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古代皇帝都自称是朕吗 历朝历代的皇帝都是怎么自称的</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还不了解：古代皇帝的读者，下面小编就为大家带来详细介绍，接着往下看吧~古代皇帝真的自称朕?别被电视剧忽悠了，看看历代皇帝的自称。　　中国古代封建社会皇帝是独一无二的，是受命于天、既寿永昌的存在，是国家的最高统治者，自公元前221年秦始皇...</w:t>
      </w:r>
    </w:p>
    <w:p>
      <w:pPr>
        <w:ind w:left="0" w:right="0" w:firstLine="560"/>
        <w:spacing w:before="450" w:after="450" w:line="312" w:lineRule="auto"/>
      </w:pPr>
      <w:r>
        <w:rPr>
          <w:rFonts w:ascii="宋体" w:hAnsi="宋体" w:eastAsia="宋体" w:cs="宋体"/>
          <w:color w:val="000"/>
          <w:sz w:val="28"/>
          <w:szCs w:val="28"/>
        </w:rPr>
        <w:t xml:space="preserve">　　还不了解：古代皇帝的读者，下面小编就为大家带来详细介绍，接着往下看吧~古代皇帝真的自称朕?别被电视剧忽悠了，看看历代皇帝的自称。</w:t>
      </w:r>
    </w:p>
    <w:p>
      <w:pPr>
        <w:ind w:left="0" w:right="0" w:firstLine="560"/>
        <w:spacing w:before="450" w:after="450" w:line="312" w:lineRule="auto"/>
      </w:pPr>
      <w:r>
        <w:rPr>
          <w:rFonts w:ascii="宋体" w:hAnsi="宋体" w:eastAsia="宋体" w:cs="宋体"/>
          <w:color w:val="000"/>
          <w:sz w:val="28"/>
          <w:szCs w:val="28"/>
        </w:rPr>
        <w:t xml:space="preserve">　　中国古代封建社会皇帝是独一无二的，是受命于天、既寿永昌的存在，是国家的最高统治者，自公元前221年秦始皇一统六国后建立秦朝到1911年辛亥革命的爆发，中国君主专制已经有了两千多年的历史，贯穿始终。</w:t>
      </w:r>
    </w:p>
    <w:p>
      <w:pPr>
        <w:ind w:left="0" w:right="0" w:firstLine="560"/>
        <w:spacing w:before="450" w:after="450" w:line="312" w:lineRule="auto"/>
      </w:pPr>
      <w:r>
        <w:rPr>
          <w:rFonts w:ascii="宋体" w:hAnsi="宋体" w:eastAsia="宋体" w:cs="宋体"/>
          <w:color w:val="000"/>
          <w:sz w:val="28"/>
          <w:szCs w:val="28"/>
        </w:rPr>
        <w:t xml:space="preserve">　　近年来，古装影视作品层出不穷，一度受到了人民大众的喜爱，但是有些古装影视作品在编辑剧本以及拍摄的时候没有详细的了解当时朝代的社会背景，以至于误导了人民群众从而产生负面影响，从而让人认为历朝历代的皇帝都自称朕，那么事实真的如此吗</w:t>
      </w:r>
    </w:p>
    <w:p>
      <w:pPr>
        <w:ind w:left="0" w:right="0" w:firstLine="560"/>
        <w:spacing w:before="450" w:after="450" w:line="312" w:lineRule="auto"/>
      </w:pPr>
      <w:r>
        <w:rPr>
          <w:rFonts w:ascii="宋体" w:hAnsi="宋体" w:eastAsia="宋体" w:cs="宋体"/>
          <w:color w:val="000"/>
          <w:sz w:val="28"/>
          <w:szCs w:val="28"/>
        </w:rPr>
        <w:t xml:space="preserve">　　先秦时期的“朕”</w:t>
      </w:r>
    </w:p>
    <w:p>
      <w:pPr>
        <w:ind w:left="0" w:right="0" w:firstLine="560"/>
        <w:spacing w:before="450" w:after="450" w:line="312" w:lineRule="auto"/>
      </w:pPr>
      <w:r>
        <w:rPr>
          <w:rFonts w:ascii="宋体" w:hAnsi="宋体" w:eastAsia="宋体" w:cs="宋体"/>
          <w:color w:val="000"/>
          <w:sz w:val="28"/>
          <w:szCs w:val="28"/>
        </w:rPr>
        <w:t xml:space="preserve">　　殷商的统治者称呼自己是“余一人”，早在殷墟出土的甲骨文中就有体现这一点，西周建立后，从西周的青铜器便可以得知，周天子延续了殷商时期的说法，称自己也是“余一人”，这是因为四海之内只有天子是至高无上且独一无二的存在。</w:t>
      </w:r>
    </w:p>
    <w:p>
      <w:pPr>
        <w:ind w:left="0" w:right="0" w:firstLine="560"/>
        <w:spacing w:before="450" w:after="450" w:line="312" w:lineRule="auto"/>
      </w:pPr>
      <w:r>
        <w:rPr>
          <w:rFonts w:ascii="宋体" w:hAnsi="宋体" w:eastAsia="宋体" w:cs="宋体"/>
          <w:color w:val="000"/>
          <w:sz w:val="28"/>
          <w:szCs w:val="28"/>
        </w:rPr>
        <w:t xml:space="preserve">　　然而进入春秋战国后，周天子失去了天下共主的地位，诸侯国与周王室之间的血缘纽带逐渐的疏远，并且诸侯国之间相互征伐兼并，实力逐渐强于周王室。</w:t>
      </w:r>
    </w:p>
    <w:p>
      <w:pPr>
        <w:ind w:left="0" w:right="0" w:firstLine="560"/>
        <w:spacing w:before="450" w:after="450" w:line="312" w:lineRule="auto"/>
      </w:pPr>
      <w:r>
        <w:rPr>
          <w:rFonts w:ascii="宋体" w:hAnsi="宋体" w:eastAsia="宋体" w:cs="宋体"/>
          <w:color w:val="000"/>
          <w:sz w:val="28"/>
          <w:szCs w:val="28"/>
        </w:rPr>
        <w:t xml:space="preserve">　　这些诸侯王认为凭借自己的实力也可以称王称霸，甚至自己就是天子，于是这些诸侯王不会称自己是“余一人”，而是称自己为“孤”或者是“寡人”，这两个词语在春秋战国时期的含义是自己成为一国之君后非常的孤独，并且说明自己是一个寡德的人，是对自己的谦称。</w:t>
      </w:r>
    </w:p>
    <w:p>
      <w:pPr>
        <w:ind w:left="0" w:right="0" w:firstLine="560"/>
        <w:spacing w:before="450" w:after="450" w:line="312" w:lineRule="auto"/>
      </w:pPr>
      <w:r>
        <w:rPr>
          <w:rFonts w:ascii="宋体" w:hAnsi="宋体" w:eastAsia="宋体" w:cs="宋体"/>
          <w:color w:val="000"/>
          <w:sz w:val="28"/>
          <w:szCs w:val="28"/>
        </w:rPr>
        <w:t xml:space="preserve">　　春秋战国时期第一个称王的诸侯国是楚国的楚武王，得知这个消息的周王室也是对此无济于事，毕竟此时的周天子也只不过是徒有虚名而已。</w:t>
      </w:r>
    </w:p>
    <w:p>
      <w:pPr>
        <w:ind w:left="0" w:right="0" w:firstLine="560"/>
        <w:spacing w:before="450" w:after="450" w:line="312" w:lineRule="auto"/>
      </w:pPr>
      <w:r>
        <w:rPr>
          <w:rFonts w:ascii="宋体" w:hAnsi="宋体" w:eastAsia="宋体" w:cs="宋体"/>
          <w:color w:val="000"/>
          <w:sz w:val="28"/>
          <w:szCs w:val="28"/>
        </w:rPr>
        <w:t xml:space="preserve">　　而“朕”一词虽然在春秋战国时期就诞生出来，可他并不是皇帝的自称，仅仅是“我”或者“我的”意思，爱国主义诗人屈原曾在离骚中写道：“回朕车以复路兮”从而可见此时的“朕”一词还并未是国家最高统治者的称呼，不分贵贱甚至是平民百姓也都可以称自己为“朕”。</w:t>
      </w:r>
    </w:p>
    <w:p>
      <w:pPr>
        <w:ind w:left="0" w:right="0" w:firstLine="560"/>
        <w:spacing w:before="450" w:after="450" w:line="312" w:lineRule="auto"/>
      </w:pPr>
      <w:r>
        <w:rPr>
          <w:rFonts w:ascii="宋体" w:hAnsi="宋体" w:eastAsia="宋体" w:cs="宋体"/>
          <w:color w:val="000"/>
          <w:sz w:val="28"/>
          <w:szCs w:val="28"/>
        </w:rPr>
        <w:t xml:space="preserve">　　然而随着历史的发展到秦朝时期，朕”一词发生了翻天覆地的变化。</w:t>
      </w:r>
    </w:p>
    <w:p>
      <w:pPr>
        <w:ind w:left="0" w:right="0" w:firstLine="560"/>
        <w:spacing w:before="450" w:after="450" w:line="312" w:lineRule="auto"/>
      </w:pPr>
      <w:r>
        <w:rPr>
          <w:rFonts w:ascii="宋体" w:hAnsi="宋体" w:eastAsia="宋体" w:cs="宋体"/>
          <w:color w:val="000"/>
          <w:sz w:val="28"/>
          <w:szCs w:val="28"/>
        </w:rPr>
        <w:t xml:space="preserve">　　秦朝时期的“朕”</w:t>
      </w:r>
    </w:p>
    <w:p>
      <w:pPr>
        <w:ind w:left="0" w:right="0" w:firstLine="560"/>
        <w:spacing w:before="450" w:after="450" w:line="312" w:lineRule="auto"/>
      </w:pPr>
      <w:r>
        <w:rPr>
          <w:rFonts w:ascii="宋体" w:hAnsi="宋体" w:eastAsia="宋体" w:cs="宋体"/>
          <w:color w:val="000"/>
          <w:sz w:val="28"/>
          <w:szCs w:val="28"/>
        </w:rPr>
        <w:t xml:space="preserve">　　公元前221年秦王嬴政“奋六世之余烈”先后灭亡了其他六个诸侯国一统天下，建立了秦朝，从此之后历史进入到了新的纪元之中。建立秦朝后的嬴政认为自己的功勋远胜于一切，其中包括了一统文字以及度量衡等政绩，为此他要证明自己是古今天下第一人。</w:t>
      </w:r>
    </w:p>
    <w:p>
      <w:pPr>
        <w:ind w:left="0" w:right="0" w:firstLine="560"/>
        <w:spacing w:before="450" w:after="450" w:line="312" w:lineRule="auto"/>
      </w:pPr>
      <w:r>
        <w:rPr>
          <w:rFonts w:ascii="宋体" w:hAnsi="宋体" w:eastAsia="宋体" w:cs="宋体"/>
          <w:color w:val="000"/>
          <w:sz w:val="28"/>
          <w:szCs w:val="28"/>
        </w:rPr>
        <w:t xml:space="preserve">　　秦始皇嬴政认为若是依旧称自己为寡人或者是孤，那么便是与之前的诸侯王一样，要想与他们差别开就必须要有新的称呼。</w:t>
      </w:r>
    </w:p>
    <w:p>
      <w:pPr>
        <w:ind w:left="0" w:right="0" w:firstLine="560"/>
        <w:spacing w:before="450" w:after="450" w:line="312" w:lineRule="auto"/>
      </w:pPr>
      <w:r>
        <w:rPr>
          <w:rFonts w:ascii="宋体" w:hAnsi="宋体" w:eastAsia="宋体" w:cs="宋体"/>
          <w:color w:val="000"/>
          <w:sz w:val="28"/>
          <w:szCs w:val="28"/>
        </w:rPr>
        <w:t xml:space="preserve">　　秦始皇嬴政采用了丞相李斯的建议，认为“朕就是天下”，这是因为将“朕”字拆开便是“月”与“关”二字，但是秦朝时期的文字是小篆，与现如今的汉字有着一定的差别。</w:t>
      </w:r>
    </w:p>
    <w:p>
      <w:pPr>
        <w:ind w:left="0" w:right="0" w:firstLine="560"/>
        <w:spacing w:before="450" w:after="450" w:line="312" w:lineRule="auto"/>
      </w:pPr>
      <w:r>
        <w:rPr>
          <w:rFonts w:ascii="宋体" w:hAnsi="宋体" w:eastAsia="宋体" w:cs="宋体"/>
          <w:color w:val="000"/>
          <w:sz w:val="28"/>
          <w:szCs w:val="28"/>
        </w:rPr>
        <w:t xml:space="preserve">　　秦朝的“朕”是由“舟”和“灷”字组成，“舟”具有宽厚仁德以及承载万物的含义，“灷”具有兴旺的意思，二者合并在一起寓意帝王可以使得百姓的生活越来越好，威震四方。</w:t>
      </w:r>
    </w:p>
    <w:p>
      <w:pPr>
        <w:ind w:left="0" w:right="0" w:firstLine="560"/>
        <w:spacing w:before="450" w:after="450" w:line="312" w:lineRule="auto"/>
      </w:pPr>
      <w:r>
        <w:rPr>
          <w:rFonts w:ascii="宋体" w:hAnsi="宋体" w:eastAsia="宋体" w:cs="宋体"/>
          <w:color w:val="000"/>
          <w:sz w:val="28"/>
          <w:szCs w:val="28"/>
        </w:rPr>
        <w:t xml:space="preserve">　　从此之后“朕”成为了皇帝的专属称号，一旦其他人使用此称号称自己为朕，那么将会有生命危险，秦始皇嬴政驾崩后宦官赵高秘不发丧，篡改秦始皇的遗诏，并且联合丞相李斯拥立胡亥继承皇位，是为秦二世。</w:t>
      </w:r>
    </w:p>
    <w:p>
      <w:pPr>
        <w:ind w:left="0" w:right="0" w:firstLine="560"/>
        <w:spacing w:before="450" w:after="450" w:line="312" w:lineRule="auto"/>
      </w:pPr>
      <w:r>
        <w:rPr>
          <w:rFonts w:ascii="宋体" w:hAnsi="宋体" w:eastAsia="宋体" w:cs="宋体"/>
          <w:color w:val="000"/>
          <w:sz w:val="28"/>
          <w:szCs w:val="28"/>
        </w:rPr>
        <w:t xml:space="preserve">　　随后赵高赐死了扶苏与蒙恬，开启了其黑暗的统治，最终秦朝末年爆发了农民起义，刘邦占据咸阳，至此秦朝灭亡。</w:t>
      </w:r>
    </w:p>
    <w:p>
      <w:pPr>
        <w:ind w:left="0" w:right="0" w:firstLine="560"/>
        <w:spacing w:before="450" w:after="450" w:line="312" w:lineRule="auto"/>
      </w:pPr>
      <w:r>
        <w:rPr>
          <w:rFonts w:ascii="宋体" w:hAnsi="宋体" w:eastAsia="宋体" w:cs="宋体"/>
          <w:color w:val="000"/>
          <w:sz w:val="28"/>
          <w:szCs w:val="28"/>
        </w:rPr>
        <w:t xml:space="preserve">　　秦朝以后皇帝的自称</w:t>
      </w:r>
    </w:p>
    <w:p>
      <w:pPr>
        <w:ind w:left="0" w:right="0" w:firstLine="560"/>
        <w:spacing w:before="450" w:after="450" w:line="312" w:lineRule="auto"/>
      </w:pPr>
      <w:r>
        <w:rPr>
          <w:rFonts w:ascii="宋体" w:hAnsi="宋体" w:eastAsia="宋体" w:cs="宋体"/>
          <w:color w:val="000"/>
          <w:sz w:val="28"/>
          <w:szCs w:val="28"/>
        </w:rPr>
        <w:t xml:space="preserve">　　秦朝灭亡后，经过四年的楚汉战争刘邦战胜了项羽建立了西汉王朝，而秦始皇开创“朕”的自称也被汉高祖刘邦所接受，但也仅用于书面用语或者大型场合的时候，在日常生活中大多都是以“吾”自称，东汉末年群雄争霸，天下豪杰并起，曹操挟天子以令诸侯成为了魏王，此时的曹操已经掌握了军政大权，可他也只能自称“孤”或者“本王”。</w:t>
      </w:r>
    </w:p>
    <w:p>
      <w:pPr>
        <w:ind w:left="0" w:right="0" w:firstLine="560"/>
        <w:spacing w:before="450" w:after="450" w:line="312" w:lineRule="auto"/>
      </w:pPr>
      <w:r>
        <w:rPr>
          <w:rFonts w:ascii="宋体" w:hAnsi="宋体" w:eastAsia="宋体" w:cs="宋体"/>
          <w:color w:val="000"/>
          <w:sz w:val="28"/>
          <w:szCs w:val="28"/>
        </w:rPr>
        <w:t xml:space="preserve">　　此时的“孤”也与先秦时期的“孤”含义大不相同，先秦时期的“孤”是谦词，东汉时期的“孤”是权力的象征，只要汉献帝刘协依然在，曹操、刘备等人就不能自称“朕”，因此“朕”只能用于皇帝的自称，即便是孙权称帝后他也仍然自称为“孤”。</w:t>
      </w:r>
    </w:p>
    <w:p>
      <w:pPr>
        <w:ind w:left="0" w:right="0" w:firstLine="560"/>
        <w:spacing w:before="450" w:after="450" w:line="312" w:lineRule="auto"/>
      </w:pPr>
      <w:r>
        <w:rPr>
          <w:rFonts w:ascii="宋体" w:hAnsi="宋体" w:eastAsia="宋体" w:cs="宋体"/>
          <w:color w:val="000"/>
          <w:sz w:val="28"/>
          <w:szCs w:val="28"/>
        </w:rPr>
        <w:t xml:space="preserve">　　魏晋南北朝时期是比较混乱的一个时期，中原地区相继出现了许多的政权，因此每个国家的君主自称也是不一样的，北魏、北周的皇帝以“寡人”来自称，可是在明清时期，“寡人”是被分封的诸侯王等人的自称，李氏朝鲜就自称为“寡人”。</w:t>
      </w:r>
    </w:p>
    <w:p>
      <w:pPr>
        <w:ind w:left="0" w:right="0" w:firstLine="560"/>
        <w:spacing w:before="450" w:after="450" w:line="312" w:lineRule="auto"/>
      </w:pPr>
      <w:r>
        <w:rPr>
          <w:rFonts w:ascii="宋体" w:hAnsi="宋体" w:eastAsia="宋体" w:cs="宋体"/>
          <w:color w:val="000"/>
          <w:sz w:val="28"/>
          <w:szCs w:val="28"/>
        </w:rPr>
        <w:t xml:space="preserve">　　唐代建立后，秦王李世民与太子李建成多有不和，最终爆发了“玄武门之变”，李世民登基为帝，是为唐太宗，随着中央集权制的不断加强，唐代皇帝使用“朕”的次数越来越频繁，为了凸显自己至高无上的地位。北宋时期，由于特殊的历史背景，皇帝自称为“朕”，周围的少数民族建立的政权则自称为“孤”。</w:t>
      </w:r>
    </w:p>
    <w:p>
      <w:pPr>
        <w:ind w:left="0" w:right="0" w:firstLine="560"/>
        <w:spacing w:before="450" w:after="450" w:line="312" w:lineRule="auto"/>
      </w:pPr>
      <w:r>
        <w:rPr>
          <w:rFonts w:ascii="宋体" w:hAnsi="宋体" w:eastAsia="宋体" w:cs="宋体"/>
          <w:color w:val="000"/>
          <w:sz w:val="28"/>
          <w:szCs w:val="28"/>
        </w:rPr>
        <w:t xml:space="preserve">　　朱元璋建立明代后，他并不以“朕”自称，而是以“咱”或者“俺”自称，这是因为朱元璋本身并没有太多的文化，所以他并想用特别深奥的词语自称，明太祖朱元璋认为只要自己的威望和权力非常的大，就足以震慑住臣子。</w:t>
      </w:r>
    </w:p>
    <w:p>
      <w:pPr>
        <w:ind w:left="0" w:right="0" w:firstLine="560"/>
        <w:spacing w:before="450" w:after="450" w:line="312" w:lineRule="auto"/>
      </w:pPr>
      <w:r>
        <w:rPr>
          <w:rFonts w:ascii="宋体" w:hAnsi="宋体" w:eastAsia="宋体" w:cs="宋体"/>
          <w:color w:val="000"/>
          <w:sz w:val="28"/>
          <w:szCs w:val="28"/>
        </w:rPr>
        <w:t xml:space="preserve">　　明成祖朱棣后的所有皇帝大多都是以“朕”自称，这是因为明清时期君主专制强化到巅峰，至高无上的皇权只能用独一无二的“朕”自称。</w:t>
      </w:r>
    </w:p>
    <w:p>
      <w:pPr>
        <w:ind w:left="0" w:right="0" w:firstLine="560"/>
        <w:spacing w:before="450" w:after="450" w:line="312" w:lineRule="auto"/>
      </w:pPr>
      <w:r>
        <w:rPr>
          <w:rFonts w:ascii="宋体" w:hAnsi="宋体" w:eastAsia="宋体" w:cs="宋体"/>
          <w:color w:val="000"/>
          <w:sz w:val="28"/>
          <w:szCs w:val="28"/>
        </w:rPr>
        <w:t xml:space="preserve">　　“朕”字不仅影响了中国历朝历代，也影响了东亚地区的封建王朝，日本、朝鲜以及越南等国家的统治者也大多用“朕”字自称，以凸显他们身份地位的尊贵，现如今，文学工作者在翻译国外统治者的话语时，也大多都用“朕”。</w:t>
      </w:r>
    </w:p>
    <w:p>
      <w:pPr>
        <w:ind w:left="0" w:right="0" w:firstLine="560"/>
        <w:spacing w:before="450" w:after="450" w:line="312" w:lineRule="auto"/>
      </w:pPr>
      <w:r>
        <w:rPr>
          <w:rFonts w:ascii="宋体" w:hAnsi="宋体" w:eastAsia="宋体" w:cs="宋体"/>
          <w:color w:val="000"/>
          <w:sz w:val="28"/>
          <w:szCs w:val="28"/>
        </w:rPr>
        <w:t xml:space="preserve">　　综上所述，文艺工作者在拍摄人民大众喜闻乐见的影视作品的时候，应该充分地了解所拍摄朝代的历史背景，例如，以两汉时期为背景的影视作品其中的皇帝就不能以“朕”自称，而是以“吾”自称，“朕”字只用于书面语，而明清时期的皇帝则是以“朕”自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2025-01-15T17:45:54+08:00</dcterms:created>
  <dcterms:modified xsi:type="dcterms:W3CDTF">2025-01-15T17:45:54+08:00</dcterms:modified>
</cp:coreProperties>
</file>

<file path=docProps/custom.xml><?xml version="1.0" encoding="utf-8"?>
<Properties xmlns="http://schemas.openxmlformats.org/officeDocument/2006/custom-properties" xmlns:vt="http://schemas.openxmlformats.org/officeDocument/2006/docPropsVTypes"/>
</file>