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从奴隶到开国皇帝，石勒究竟是个怎样的人？</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中国历史上有一位奴隶出身，最终成为一国皇帝的人，他就是十六国时期后赵开国皇帝石勒。下面小编就为大家带来详细的介绍，一起来看看吧。　　石勒的一生南征北战，人生跌宕起伏，最后走上人生的巅峰，传奇的经历，开挂的人生，让后世无数想要建功立业的人...</w:t>
      </w:r>
    </w:p>
    <w:p>
      <w:pPr>
        <w:ind w:left="0" w:right="0" w:firstLine="560"/>
        <w:spacing w:before="450" w:after="450" w:line="312" w:lineRule="auto"/>
      </w:pPr>
      <w:r>
        <w:rPr>
          <w:rFonts w:ascii="宋体" w:hAnsi="宋体" w:eastAsia="宋体" w:cs="宋体"/>
          <w:color w:val="000"/>
          <w:sz w:val="28"/>
          <w:szCs w:val="28"/>
        </w:rPr>
        <w:t xml:space="preserve">　　中国历史上有一位奴隶出身，最终成为一国皇帝的人，他就是十六国时期后赵开国皇帝石勒。下面小编就为大家带来详细的介绍，一起来看看吧。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石勒的一生南征北战，人生跌宕起伏，最后走上人生的巅峰，传奇的经历，开挂的人生，让后世无数想要建功立业的人仰慕不已。</w:t>
      </w:r>
    </w:p>
    <w:p>
      <w:pPr>
        <w:ind w:left="0" w:right="0" w:firstLine="560"/>
        <w:spacing w:before="450" w:after="450" w:line="312" w:lineRule="auto"/>
      </w:pPr>
      <w:r>
        <w:rPr>
          <w:rFonts w:ascii="宋体" w:hAnsi="宋体" w:eastAsia="宋体" w:cs="宋体"/>
          <w:color w:val="000"/>
          <w:sz w:val="28"/>
          <w:szCs w:val="28"/>
        </w:rPr>
        <w:t xml:space="preserve">　　石勒出身胡族小部羯族，少年时曾被人掠卖为奴隶，饱尝了人生的各种苦难。后来他投靠了强盗头子汲桑，干起了杀人越货的勾当。汲桑死后，他就顺理成章地成了那伙强盗的首领，四处流窜，寇略中原。</w:t>
      </w:r>
    </w:p>
    <w:p>
      <w:pPr>
        <w:ind w:left="0" w:right="0" w:firstLine="560"/>
        <w:spacing w:before="450" w:after="450" w:line="312" w:lineRule="auto"/>
      </w:pPr>
      <w:r>
        <w:rPr>
          <w:rFonts w:ascii="宋体" w:hAnsi="宋体" w:eastAsia="宋体" w:cs="宋体"/>
          <w:color w:val="000"/>
          <w:sz w:val="28"/>
          <w:szCs w:val="28"/>
        </w:rPr>
        <w:t xml:space="preserve">　　后来石勒投靠了刘渊的匈奴汉国，成了一名正规军的小将领。由于作战勇猛，战功显赫，被刘渊封为安东大将军，司马从事中郎等职务。刘渊死后，他的侄子刘聪称帝，石勒被加封征东大将军，从此石勒正式步入名将行列。</w:t>
      </w:r>
    </w:p>
    <w:p>
      <w:pPr>
        <w:ind w:left="0" w:right="0" w:firstLine="560"/>
        <w:spacing w:before="450" w:after="450" w:line="312" w:lineRule="auto"/>
      </w:pPr>
      <w:r>
        <w:rPr>
          <w:rFonts w:ascii="宋体" w:hAnsi="宋体" w:eastAsia="宋体" w:cs="宋体"/>
          <w:color w:val="000"/>
          <w:sz w:val="28"/>
          <w:szCs w:val="28"/>
        </w:rPr>
        <w:t xml:space="preserve">　　此时的西晋王朝经历了“八王之乱”，各诸侯王之间相互征伐，导致天下大乱，给了胡人入侵中原以可乘之机。石勒一路消灭西晋各诸侯势力，一直打到了西晋首都洛阳，全歼了西晋的主要军事力量，迫使大量的汉人南渡长江避乱，西晋残余势力在长江以南的地区建立了新的东晋政权。北方经过连年征战，事实上成了“白骨露于野，千里无鸡鸣”的可怕景象。</w:t>
      </w:r>
    </w:p>
    <w:p>
      <w:pPr>
        <w:ind w:left="0" w:right="0" w:firstLine="560"/>
        <w:spacing w:before="450" w:after="450" w:line="312" w:lineRule="auto"/>
      </w:pPr>
      <w:r>
        <w:rPr>
          <w:rFonts w:ascii="宋体" w:hAnsi="宋体" w:eastAsia="宋体" w:cs="宋体"/>
          <w:color w:val="000"/>
          <w:sz w:val="28"/>
          <w:szCs w:val="28"/>
        </w:rPr>
        <w:t xml:space="preserve">　　石勒以襄国作为他的根据地，逐渐发展壮大自已的实力，经过七年的南征北战，消灭了鲜卑段氏，覆灭了前赵王朝，统一了整个北方，与偏安一隅的南方东晋政权形成对峙局面。公元330年，石勒称帝，建立了属于他自已的后赵政权，他终于完成了从奴隶到皇帝的华丽转身。然而他的后赵政权仅仅延续了33年。</w:t>
      </w:r>
    </w:p>
    <w:p>
      <w:pPr>
        <w:ind w:left="0" w:right="0" w:firstLine="560"/>
        <w:spacing w:before="450" w:after="450" w:line="312" w:lineRule="auto"/>
      </w:pPr>
      <w:r>
        <w:rPr>
          <w:rFonts w:ascii="宋体" w:hAnsi="宋体" w:eastAsia="宋体" w:cs="宋体"/>
          <w:color w:val="000"/>
          <w:sz w:val="28"/>
          <w:szCs w:val="28"/>
        </w:rPr>
        <w:t xml:space="preserve">　　历史上曾有一些文人开始有意拔高石勒的历史定位，歌颂他的底层反抗精神，促进了汉民族与少数民族的融合，甚至把石勒和中国历史上其他功绩卓越的帝王相提并论，并誉之为轩辕黄帝以来中国第一位英雄。</w:t>
      </w:r>
    </w:p>
    <w:p>
      <w:pPr>
        <w:ind w:left="0" w:right="0" w:firstLine="560"/>
        <w:spacing w:before="450" w:after="450" w:line="312" w:lineRule="auto"/>
      </w:pPr>
      <w:r>
        <w:rPr>
          <w:rFonts w:ascii="宋体" w:hAnsi="宋体" w:eastAsia="宋体" w:cs="宋体"/>
          <w:color w:val="000"/>
          <w:sz w:val="28"/>
          <w:szCs w:val="28"/>
        </w:rPr>
        <w:t xml:space="preserve">　　石勒自已也飘飘然起来，谦虚的认为若遇到汉高祖刘邦，将俯首称臣，与韩信、彭越同列，驰骋沙场;若碰到光武皇帝刘秀，他将与之争霸中原，争夺天下，究竟鹿死谁手还未可知;至于曹操和司马懿之流，靠欺负人家孤儿寡母，狐媚惑主以取天下，石勒根本不放在眼里，反观他自已，行事光明磊落，如同日月皎皎，得天下堂堂正正。</w:t>
      </w:r>
    </w:p>
    <w:p>
      <w:pPr>
        <w:ind w:left="0" w:right="0" w:firstLine="560"/>
        <w:spacing w:before="450" w:after="450" w:line="312" w:lineRule="auto"/>
      </w:pPr>
      <w:r>
        <w:rPr>
          <w:rFonts w:ascii="宋体" w:hAnsi="宋体" w:eastAsia="宋体" w:cs="宋体"/>
          <w:color w:val="000"/>
          <w:sz w:val="28"/>
          <w:szCs w:val="28"/>
        </w:rPr>
        <w:t xml:space="preserve">　　似乎一个受千万人敬仰的大英雄跃然纸上，史书将对他的丰功伟绩大书特书了。然而我要问的是，石勒真的配得上“英雄”这一称号吗?且看石勒作为一个大军阀对汉人犯下的滔天罪行。</w:t>
      </w:r>
    </w:p>
    <w:p>
      <w:pPr>
        <w:ind w:left="0" w:right="0" w:firstLine="560"/>
        <w:spacing w:before="450" w:after="450" w:line="312" w:lineRule="auto"/>
      </w:pPr>
      <w:r>
        <w:rPr>
          <w:rFonts w:ascii="宋体" w:hAnsi="宋体" w:eastAsia="宋体" w:cs="宋体"/>
          <w:color w:val="000"/>
          <w:sz w:val="28"/>
          <w:szCs w:val="28"/>
        </w:rPr>
        <w:t xml:space="preserve">　　攻破邺城，杀害万余人，掠妇女珍宝而去;</w:t>
      </w:r>
    </w:p>
    <w:p>
      <w:pPr>
        <w:ind w:left="0" w:right="0" w:firstLine="560"/>
        <w:spacing w:before="450" w:after="450" w:line="312" w:lineRule="auto"/>
      </w:pPr>
      <w:r>
        <w:rPr>
          <w:rFonts w:ascii="宋体" w:hAnsi="宋体" w:eastAsia="宋体" w:cs="宋体"/>
          <w:color w:val="000"/>
          <w:sz w:val="28"/>
          <w:szCs w:val="28"/>
        </w:rPr>
        <w:t xml:space="preserve">　　攻克长陵，坑杀降卒万余人;</w:t>
      </w:r>
    </w:p>
    <w:p>
      <w:pPr>
        <w:ind w:left="0" w:right="0" w:firstLine="560"/>
        <w:spacing w:before="450" w:after="450" w:line="312" w:lineRule="auto"/>
      </w:pPr>
      <w:r>
        <w:rPr>
          <w:rFonts w:ascii="宋体" w:hAnsi="宋体" w:eastAsia="宋体" w:cs="宋体"/>
          <w:color w:val="000"/>
          <w:sz w:val="28"/>
          <w:szCs w:val="28"/>
        </w:rPr>
        <w:t xml:space="preserve">　　攻克广固，坑杀曹嶷部降卒三万人，任其侄子石虎大肆屠城，将几万人的整个青州城杀得只剩几百个活口;</w:t>
      </w:r>
    </w:p>
    <w:p>
      <w:pPr>
        <w:ind w:left="0" w:right="0" w:firstLine="560"/>
        <w:spacing w:before="450" w:after="450" w:line="312" w:lineRule="auto"/>
      </w:pPr>
      <w:r>
        <w:rPr>
          <w:rFonts w:ascii="宋体" w:hAnsi="宋体" w:eastAsia="宋体" w:cs="宋体"/>
          <w:color w:val="000"/>
          <w:sz w:val="28"/>
          <w:szCs w:val="28"/>
        </w:rPr>
        <w:t xml:space="preserve">　　攻略魏郡，强掳五万精壮百姓充军，充当攻城拔寨的炮灰，而让老弱百姓留在垒中任其自生自灭;</w:t>
      </w:r>
    </w:p>
    <w:p>
      <w:pPr>
        <w:ind w:left="0" w:right="0" w:firstLine="560"/>
        <w:spacing w:before="450" w:after="450" w:line="312" w:lineRule="auto"/>
      </w:pPr>
      <w:r>
        <w:rPr>
          <w:rFonts w:ascii="宋体" w:hAnsi="宋体" w:eastAsia="宋体" w:cs="宋体"/>
          <w:color w:val="000"/>
          <w:sz w:val="28"/>
          <w:szCs w:val="28"/>
        </w:rPr>
        <w:t xml:space="preserve">　　平宁之战，面对几十万放弃抵抗的晋军和百姓，分骑围射，斩杀殆尽;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史书以泣血的文字记录了战争中这一幕幕惨绝人寰的人间炼狱。虽然只有寥寥数笔，却让人触目惊心，如：“皆坑之”、“ 襁褓无所免，皆斩之”、“围城百日，乏食，民相食”……。每读至此内心无不胆战心惊。而石勒却是这场屠杀比赛中杀人最多的刽子手，试问这样一个沾满千百万汉人先民鲜血的刽子手怎能配得上英雄二字呢?</w:t>
      </w:r>
    </w:p>
    <w:p>
      <w:pPr>
        <w:ind w:left="0" w:right="0" w:firstLine="560"/>
        <w:spacing w:before="450" w:after="450" w:line="312" w:lineRule="auto"/>
      </w:pPr>
      <w:r>
        <w:rPr>
          <w:rFonts w:ascii="宋体" w:hAnsi="宋体" w:eastAsia="宋体" w:cs="宋体"/>
          <w:color w:val="000"/>
          <w:sz w:val="28"/>
          <w:szCs w:val="28"/>
        </w:rPr>
        <w:t xml:space="preserve">　　石勒根本没有和高祖刘邦，光武刘秀相比的本钱。高祖、光武每有攻克城池，则秋毫无所犯，与百姓约法三章，百姓皆感恩戴德，箪食壶浆以迎王师，四方英雄谋士慕名前来辅佐大业，可谓是“周公吐哺 天下归心”。刘邦、刘秀才是真正的大英雄</w:t>
      </w:r>
    </w:p>
    <w:p>
      <w:pPr>
        <w:ind w:left="0" w:right="0" w:firstLine="560"/>
        <w:spacing w:before="450" w:after="450" w:line="312" w:lineRule="auto"/>
      </w:pPr>
      <w:r>
        <w:rPr>
          <w:rFonts w:ascii="宋体" w:hAnsi="宋体" w:eastAsia="宋体" w:cs="宋体"/>
          <w:color w:val="000"/>
          <w:sz w:val="28"/>
          <w:szCs w:val="28"/>
        </w:rPr>
        <w:t xml:space="preserve">　　而曹操鞭挞宇内、芟灭群丑，于华夏实有扫荡诸夷的功劳，平定羌虏、扫灭乌桓、压制匈奴、降伏鲜卑，令其在汉未王朝乱世胡人不敢南下而牧马，士不敢弯弓而报怨。若以曹操收拾四夷的手段，石勒与曹操一同逐鹿中原，以魏武曹操的英明神武，石勒顶多也落得个和蹋顿一样马前悬首的下场。</w:t>
      </w:r>
    </w:p>
    <w:p>
      <w:pPr>
        <w:ind w:left="0" w:right="0" w:firstLine="560"/>
        <w:spacing w:before="450" w:after="450" w:line="312" w:lineRule="auto"/>
      </w:pPr>
      <w:r>
        <w:rPr>
          <w:rFonts w:ascii="宋体" w:hAnsi="宋体" w:eastAsia="宋体" w:cs="宋体"/>
          <w:color w:val="000"/>
          <w:sz w:val="28"/>
          <w:szCs w:val="28"/>
        </w:rPr>
        <w:t xml:space="preserve">　　因此，石勒没有资格与曹操较量的资格，更不用说刘邦与刘秀了，因为石勒和他们相比缺少一个重要的品质：仁义，这就是魔鬼与英雄最本质的区别。</w:t>
      </w:r>
    </w:p>
    <w:p>
      <w:pPr>
        <w:ind w:left="0" w:right="0" w:firstLine="560"/>
        <w:spacing w:before="450" w:after="450" w:line="312" w:lineRule="auto"/>
      </w:pPr>
      <w:r>
        <w:rPr>
          <w:rFonts w:ascii="宋体" w:hAnsi="宋体" w:eastAsia="宋体" w:cs="宋体"/>
          <w:color w:val="000"/>
          <w:sz w:val="28"/>
          <w:szCs w:val="28"/>
        </w:rPr>
        <w:t xml:space="preserve">　　汉语中英雄的定义：才能勇武出众的人。聪明秀出谓之英;胆力过人谓之勇。有超出常人的能力、作出重大事情的人方可称之为英雄。</w:t>
      </w:r>
    </w:p>
    <w:p>
      <w:pPr>
        <w:ind w:left="0" w:right="0" w:firstLine="560"/>
        <w:spacing w:before="450" w:after="450" w:line="312" w:lineRule="auto"/>
      </w:pPr>
      <w:r>
        <w:rPr>
          <w:rFonts w:ascii="宋体" w:hAnsi="宋体" w:eastAsia="宋体" w:cs="宋体"/>
          <w:color w:val="000"/>
          <w:sz w:val="28"/>
          <w:szCs w:val="28"/>
        </w:rPr>
        <w:t xml:space="preserve">　　石勒白手起家，南征北战，成就一方基业，也可以算作“英雄”，然而那只能是早已灭绝的无影无踪的羯人的“英雄”;与我汉人华夏民族而言，他就是一个罪行累累、衣冠禽兽的杀人恶魔。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2025-01-16T01:32:20+08:00</dcterms:created>
  <dcterms:modified xsi:type="dcterms:W3CDTF">2025-01-16T01:32:20+08:00</dcterms:modified>
</cp:coreProperties>
</file>

<file path=docProps/custom.xml><?xml version="1.0" encoding="utf-8"?>
<Properties xmlns="http://schemas.openxmlformats.org/officeDocument/2006/custom-properties" xmlns:vt="http://schemas.openxmlformats.org/officeDocument/2006/docPropsVTypes"/>
</file>