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玄武门之变的真正原因是什么？李渊有不可推卸的责任</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引起玄武门之变的真正原因是什么?小编认为，固然是因为李世民想谋朝篡位当皇帝，但是更有李渊更加有不可推卸的责任，正是他的一颗慈父之心，导致了儿子们的战争。　　正史中关于玄武门之变的记载是这样的：李唐开国至于混一海内，都是秦王李世民的功劳，...</w:t>
      </w:r>
    </w:p>
    <w:p>
      <w:pPr>
        <w:ind w:left="0" w:right="0" w:firstLine="560"/>
        <w:spacing w:before="450" w:after="450" w:line="312" w:lineRule="auto"/>
      </w:pPr>
      <w:r>
        <w:rPr>
          <w:rFonts w:ascii="宋体" w:hAnsi="宋体" w:eastAsia="宋体" w:cs="宋体"/>
          <w:color w:val="000"/>
          <w:sz w:val="28"/>
          <w:szCs w:val="28"/>
        </w:rPr>
        <w:t xml:space="preserve">　　引起玄武门之变的真正原因是什么?小编认为，固然是因为李世民想谋朝篡位当皇帝，但是更有李渊更加有不可推卸的责任，正是他的一颗慈父之心，导致了儿子们的战争。</w:t>
      </w:r>
    </w:p>
    <w:p>
      <w:pPr>
        <w:ind w:left="0" w:right="0" w:firstLine="560"/>
        <w:spacing w:before="450" w:after="450" w:line="312" w:lineRule="auto"/>
      </w:pPr>
      <w:r>
        <w:rPr>
          <w:rFonts w:ascii="宋体" w:hAnsi="宋体" w:eastAsia="宋体" w:cs="宋体"/>
          <w:color w:val="000"/>
          <w:sz w:val="28"/>
          <w:szCs w:val="28"/>
        </w:rPr>
        <w:t xml:space="preserve">　　正史中关于玄武门之变的记载是这样的：李唐开国至于混一海内，都是秦王李世民的功劳，李渊在晋阳起兵，乃是受了李世民的“胁迫”和“引导”，其实并没有多少创业的功劳;而李建成沉湎酒色，本无大功，不过是凭着嫡长子的身份才得以正位东宫。因此，李渊曾经多次表示要改立李世民为太子，只是李世民坚决推辞，此事才暂时作罢。齐王李元吉与太子李建成一样，并无功勋，性格残暴而又野心勃勃，故二人都不受李渊待见。李建成担忧李世民会谋夺自己的太子之位，于是以将来立元吉为皇太弟为条件，与之结盟，共同对抗李世民。</w:t>
      </w:r>
    </w:p>
    <w:p>
      <w:pPr>
        <w:ind w:left="0" w:right="0" w:firstLine="560"/>
        <w:spacing w:before="450" w:after="450" w:line="312" w:lineRule="auto"/>
      </w:pPr>
      <w:r>
        <w:rPr>
          <w:rFonts w:ascii="宋体" w:hAnsi="宋体" w:eastAsia="宋体" w:cs="宋体"/>
          <w:color w:val="000"/>
          <w:sz w:val="28"/>
          <w:szCs w:val="28"/>
        </w:rPr>
        <w:t xml:space="preserve">　　可是李渊果真更偏爱世民吗?他真的打算改立世民为太子吗?所谓李渊更偏爱次子李世民，更是无稽之谈。李渊年幼时父母早逝，所以他后来对于自己的子女一贯都非常疼爱，尤其是建成、世民、元吉三位嫡出皇子。晋阳起兵前夕，李渊坚持要等到建成、元吉安全到达太原后才正式起兵，便是明证。正因为李渊对三位嫡皇子非常疼爱，所以才会不断给他们立功的机会。建成、世民、元吉也不负李渊所望，表现出了杰出的政治和军事才能。也因此，武德一朝，不单建成位居东宫，总理朝政，世民、元吉二人也以皇子身份出将入相，权势显赫，非其他朝代皇子可比。</w:t>
      </w:r>
    </w:p>
    <w:p>
      <w:pPr>
        <w:ind w:left="0" w:right="0" w:firstLine="560"/>
        <w:spacing w:before="450" w:after="450" w:line="312" w:lineRule="auto"/>
      </w:pPr>
      <w:r>
        <w:rPr>
          <w:rFonts w:ascii="宋体" w:hAnsi="宋体" w:eastAsia="宋体" w:cs="宋体"/>
          <w:color w:val="000"/>
          <w:sz w:val="28"/>
          <w:szCs w:val="28"/>
        </w:rPr>
        <w:t xml:space="preserve">　　《资治通鉴》卷一百九十“武德五年十一月”条云：是时，东宫、诸王公、妃主之家及后宫亲戚横长安中，恣为非法，有司不敢诘。世民居承乾殿，元吉居武德殿后院，与上台、东宫昼夜通行，无复禁限。太子、二王出入上台，皆乘马、携弓刀杂物，相遇如家人礼。太子令、秦、齐王教与诏敕并行，有司莫知所从，唯据得之先后为定。</w:t>
      </w:r>
    </w:p>
    <w:p>
      <w:pPr>
        <w:ind w:left="0" w:right="0" w:firstLine="560"/>
        <w:spacing w:before="450" w:after="450" w:line="312" w:lineRule="auto"/>
      </w:pPr>
      <w:r>
        <w:rPr>
          <w:rFonts w:ascii="宋体" w:hAnsi="宋体" w:eastAsia="宋体" w:cs="宋体"/>
          <w:color w:val="000"/>
          <w:sz w:val="28"/>
          <w:szCs w:val="28"/>
        </w:rPr>
        <w:t xml:space="preserve">　　可见建成、世民、元吉三位皇子权势之大，他们三人的命令竟然可以与皇帝李渊的诏敕并行，具有同等的法律效力;不仅如此，除了太子李建成住在东宫外，秦王李世民和齐王李元吉这两位成年皇子也居住在太极宫，而且是昼夜通行，无复禁限，这些在历史上可谓是空前绝后的特例。</w:t>
      </w:r>
    </w:p>
    <w:p>
      <w:pPr>
        <w:ind w:left="0" w:right="0" w:firstLine="560"/>
        <w:spacing w:before="450" w:after="450" w:line="312" w:lineRule="auto"/>
      </w:pPr>
      <w:r>
        <w:rPr>
          <w:rFonts w:ascii="宋体" w:hAnsi="宋体" w:eastAsia="宋体" w:cs="宋体"/>
          <w:color w:val="000"/>
          <w:sz w:val="28"/>
          <w:szCs w:val="28"/>
        </w:rPr>
        <w:t xml:space="preserve">　　不过，后来李世民集团势力急剧扩张，直接挑战李建成的东宫地位甚至李渊的皇权。因此，李渊逐渐偏向李建成、李元吉一党，开始着手削弱秦王党势力，使事态有了变化。李世民逐渐失去了李渊的信任和宠爱，不再居于皇宫，而徙居城外的弘义宫，就是李世民与李渊关系恶化的一个重要标志。</w:t>
      </w:r>
    </w:p>
    <w:p>
      <w:pPr>
        <w:ind w:left="0" w:right="0" w:firstLine="560"/>
        <w:spacing w:before="450" w:after="450" w:line="312" w:lineRule="auto"/>
      </w:pPr>
      <w:r>
        <w:rPr>
          <w:rFonts w:ascii="宋体" w:hAnsi="宋体" w:eastAsia="宋体" w:cs="宋体"/>
          <w:color w:val="000"/>
          <w:sz w:val="28"/>
          <w:szCs w:val="28"/>
        </w:rPr>
        <w:t xml:space="preserve">　　玄武门之变对于李唐皇室而言，是不折不扣的悲剧，对此最感到痛心的无疑是高祖李渊。但坦白而言，恰恰是高祖李渊对此负有最大的不可推卸之责任。我们知道，玄武门之变的根源在于秦王党与太子党以及秦王党与高祖李渊的权力冲突，而这种权力冲突追根溯源，还是因为一开始李渊的政治安排出了问题。</w:t>
      </w:r>
    </w:p>
    <w:p>
      <w:pPr>
        <w:ind w:left="0" w:right="0" w:firstLine="560"/>
        <w:spacing w:before="450" w:after="450" w:line="312" w:lineRule="auto"/>
      </w:pPr>
      <w:r>
        <w:rPr>
          <w:rFonts w:ascii="宋体" w:hAnsi="宋体" w:eastAsia="宋体" w:cs="宋体"/>
          <w:color w:val="000"/>
          <w:sz w:val="28"/>
          <w:szCs w:val="28"/>
        </w:rPr>
        <w:t xml:space="preserve">　　武德九年六月初四(公元626年7月2日)，李渊次子李世民，在玄武门杀死了自己的长兄皇太子李建成和四弟齐王李元吉及二人储子，进而逼宫唐高祖李渊立，要求节制天下兵马。李渊悲怆欲绝，嚎哭道：是朕害了大郎、四郎。三个儿子现在就剩你一个了。难道这就是得天下的代价吗!唐高祖被逼退位后，李世民正式继承皇位，史称唐太宗。具历史记载，当时李世民看上了其弟弟李元吉的妃子，并占为己有。对于历史上的玄武之变，真正的赢家应该算是秦王李世民吧。他不仅得到了国家政权还得到了心爱的美女。</w:t>
      </w:r>
    </w:p>
    <w:p>
      <w:pPr>
        <w:ind w:left="0" w:right="0" w:firstLine="560"/>
        <w:spacing w:before="450" w:after="450" w:line="312" w:lineRule="auto"/>
      </w:pPr>
      <w:r>
        <w:rPr>
          <w:rFonts w:ascii="宋体" w:hAnsi="宋体" w:eastAsia="宋体" w:cs="宋体"/>
          <w:color w:val="000"/>
          <w:sz w:val="28"/>
          <w:szCs w:val="28"/>
        </w:rPr>
        <w:t xml:space="preserve">　　诅咒般的大唐玄武门，此后，玄武门就像诅咒一样烙刻在唐王朝的国运上，此后数次的政变几乎都与玄武门联系在一起。李世民导演了这场武装政变上台的政权，产生了极不好示范，李唐皇位继承人由此不再稳定。后世子孙间的兄弟相残事件此起彼伏，自己的儿子，太子李承乾和魏王李泰更是在“重演历史”，让他的晚年生活陷入无尽的痛苦之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2025-01-17T04:10:28+08:00</dcterms:created>
  <dcterms:modified xsi:type="dcterms:W3CDTF">2025-01-17T04:10:28+08:00</dcterms:modified>
</cp:coreProperties>
</file>

<file path=docProps/custom.xml><?xml version="1.0" encoding="utf-8"?>
<Properties xmlns="http://schemas.openxmlformats.org/officeDocument/2006/custom-properties" xmlns:vt="http://schemas.openxmlformats.org/officeDocument/2006/docPropsVTypes"/>
</file>