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东周存在时间长达五百年 周王为什么没有变法和改革</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对东周和周王室很感兴趣的小伙伴们，小编带来详细的文章供大家参考。东周存在了500多年，为何历代周王从不变法改革呢?　　古人常说：“穷则思变。”这句话可指个人，也能用于集体或者国家之上;其大致意思：当1个人或某个集体或国家遇到了困难时，就...</w:t>
      </w:r>
    </w:p>
    <w:p>
      <w:pPr>
        <w:ind w:left="0" w:right="0" w:firstLine="560"/>
        <w:spacing w:before="450" w:after="450" w:line="312" w:lineRule="auto"/>
      </w:pPr>
      <w:r>
        <w:rPr>
          <w:rFonts w:ascii="宋体" w:hAnsi="宋体" w:eastAsia="宋体" w:cs="宋体"/>
          <w:color w:val="000"/>
          <w:sz w:val="28"/>
          <w:szCs w:val="28"/>
        </w:rPr>
        <w:t xml:space="preserve">　　对东周和周王室很感兴趣的小伙伴们，小编带来详细的文章供大家参考。东周存在了500多年，为何历代周王从不变法改革呢?</w:t>
      </w:r>
    </w:p>
    <w:p>
      <w:pPr>
        <w:ind w:left="0" w:right="0" w:firstLine="560"/>
        <w:spacing w:before="450" w:after="450" w:line="312" w:lineRule="auto"/>
      </w:pPr>
      <w:r>
        <w:rPr>
          <w:rFonts w:ascii="宋体" w:hAnsi="宋体" w:eastAsia="宋体" w:cs="宋体"/>
          <w:color w:val="000"/>
          <w:sz w:val="28"/>
          <w:szCs w:val="28"/>
        </w:rPr>
        <w:t xml:space="preserve">　　古人常说：“穷则思变。”这句话可指个人，也能用于集体或者国家之上;其大致意思：当1个人或某个集体或国家遇到了困难时，就要积极地想办法去改变困境。其实历史上很多国家都有通过改革走出了困境的成功案例，如日本凭明治维新步入世界强国之列，俄彼得大帝通过改革扭转了国家颓势，美以独立战争的方式赢得了资产阶级革命等。但春秋战国时的周王却没有采取任何有效改革措施，结果在500多年的东周时代里，周天子几乎就是个没存在感的摆设。</w:t>
      </w:r>
    </w:p>
    <w:p>
      <w:pPr>
        <w:ind w:left="0" w:right="0" w:firstLine="560"/>
        <w:spacing w:before="450" w:after="450" w:line="312" w:lineRule="auto"/>
      </w:pPr>
      <w:r>
        <w:rPr>
          <w:rFonts w:ascii="宋体" w:hAnsi="宋体" w:eastAsia="宋体" w:cs="宋体"/>
          <w:color w:val="000"/>
          <w:sz w:val="28"/>
          <w:szCs w:val="28"/>
        </w:rPr>
        <w:t xml:space="preserve">　　公元前771年，周幽王老板为了博得美人褒姒一笑，竟来了出“烽火戏诸侯”的精彩戏码，随后犬戎进攻，由于几乎没有诸侯前来营救，所以西周破灭。再后来，众诸侯保护着平王东去洛邑，于是东周建立，再之后就步入了春秋战国时代。客观来说，西周的天子似乎有着极高的威望，大部分诸侯还对其保持着敬畏之心;到了春秋初期，各国的大佬依然不敢小瞧周王，毕竟别人才是天下的真正老大。不过到了桓王这代时整个平静的局面就被打破了。</w:t>
      </w:r>
    </w:p>
    <w:p>
      <w:pPr>
        <w:ind w:left="0" w:right="0" w:firstLine="560"/>
        <w:spacing w:before="450" w:after="450" w:line="312" w:lineRule="auto"/>
      </w:pPr>
      <w:r>
        <w:rPr>
          <w:rFonts w:ascii="宋体" w:hAnsi="宋体" w:eastAsia="宋体" w:cs="宋体"/>
          <w:color w:val="000"/>
          <w:sz w:val="28"/>
          <w:szCs w:val="28"/>
        </w:rPr>
        <w:t xml:space="preserve">　　公元前719年，周桓王继承了大统，不过他却成了不折不扣的“周代罪人”。为什么这样说呢?在他以前，天下没有哪个诸侯(少数蛮夷除外)敢以下反上，可到了周桓王时，他却丢了祖宗的脸：繻葛一战，郑庄公竟敢以臣攻君，而他还一箭射伤了桓王本人。那一次失利过后，周天子的尊严彻底被人“踩得无存”。既然郑庄公能带头欺负主公，于是其他的诸侯也相继效仿，这么一搞，周王就混得越来越没存在感了。</w:t>
      </w:r>
    </w:p>
    <w:p>
      <w:pPr>
        <w:ind w:left="0" w:right="0" w:firstLine="560"/>
        <w:spacing w:before="450" w:after="450" w:line="312" w:lineRule="auto"/>
      </w:pPr>
      <w:r>
        <w:rPr>
          <w:rFonts w:ascii="宋体" w:hAnsi="宋体" w:eastAsia="宋体" w:cs="宋体"/>
          <w:color w:val="000"/>
          <w:sz w:val="28"/>
          <w:szCs w:val="28"/>
        </w:rPr>
        <w:t xml:space="preserve">　　那么这个时候周王为何不进行改革呢?其实原因也很简单，因为这个时候的周王还没有彻底沦为酱油，他们或多或少还有那么一丢丢威信，至少对于诸侯来说还有利用价值。在这种情况下，春秋五霸应运而生，其中齐、晋2国似乎对周天子最忠心。因此周王就把希望寄托于他们身上了，并没进行大的改革。</w:t>
      </w:r>
    </w:p>
    <w:p>
      <w:pPr>
        <w:ind w:left="0" w:right="0" w:firstLine="560"/>
        <w:spacing w:before="450" w:after="450" w:line="312" w:lineRule="auto"/>
      </w:pPr>
      <w:r>
        <w:rPr>
          <w:rFonts w:ascii="宋体" w:hAnsi="宋体" w:eastAsia="宋体" w:cs="宋体"/>
          <w:color w:val="000"/>
          <w:sz w:val="28"/>
          <w:szCs w:val="28"/>
        </w:rPr>
        <w:t xml:space="preserve">　　若把周王比作1个家庭的父亲，那么其他诸侯就相当于他的儿子，其中郑庄公就属于不孝顺的逆子。由于这个不孝子带头“打老父亲”，所以其他儿子们也渐渐不孝起来。记得在文学作品里常会出现这么个情节：土豪老爸病重之际，那些平时连面都看不见的不孝子为了获得父亲的巨额财富往往会假装孝顺，希望通过伪装来顺理成章地继承老爹的公司与遗产。春秋时也一样，既然出现了郑庄公这样的逆子，那么就会有齐桓、晋文这样的“孝子”出现。</w:t>
      </w:r>
    </w:p>
    <w:p>
      <w:pPr>
        <w:ind w:left="0" w:right="0" w:firstLine="560"/>
        <w:spacing w:before="450" w:after="450" w:line="312" w:lineRule="auto"/>
      </w:pPr>
      <w:r>
        <w:rPr>
          <w:rFonts w:ascii="宋体" w:hAnsi="宋体" w:eastAsia="宋体" w:cs="宋体"/>
          <w:color w:val="000"/>
          <w:sz w:val="28"/>
          <w:szCs w:val="28"/>
        </w:rPr>
        <w:t xml:space="preserve">　　虽然春秋前后出现了五霸，而且还有好几个版本，但真正“假装孝顺”的人唯齐桓、晋文2位而已。记得楚庄王制霸后还问过鼎，而秦穆公成了霸主压根儿没到过中原，宋襄公想“孝顺”一下却连个表现机会都没有，所谓的吴、越2王似乎眼里就没周天子。数来数去只有齐桓公、晋文公2人喊出了“拥护老大”的口号，不过他们也并不是真正的孝子，追根溯源还是借周王的名号来扩大自己的地盘与影响力。</w:t>
      </w:r>
    </w:p>
    <w:p>
      <w:pPr>
        <w:ind w:left="0" w:right="0" w:firstLine="560"/>
        <w:spacing w:before="450" w:after="450" w:line="312" w:lineRule="auto"/>
      </w:pPr>
      <w:r>
        <w:rPr>
          <w:rFonts w:ascii="宋体" w:hAnsi="宋体" w:eastAsia="宋体" w:cs="宋体"/>
          <w:color w:val="000"/>
          <w:sz w:val="28"/>
          <w:szCs w:val="28"/>
        </w:rPr>
        <w:t xml:space="preserve">　　不过在一定程度上，有了齐、晋2个“孝子”，周王的存在感也就瞬间找到了，而其他诸侯们碍于齐、晋的实力也得给周王几分薄面。不过好景不长，晋国一不留神就变成了“韩、赵、魏”3家，公元前403年，周威烈王还被迫认可了3国的合法性。至于齐国，突然间冒出来个田姓大臣自己做了老大。经过几番折腾后，春秋时的周王把希望寄托在“孝顺的诸侯”身上，因而错过了改革时机，实在有点尴尬。</w:t>
      </w:r>
    </w:p>
    <w:p>
      <w:pPr>
        <w:ind w:left="0" w:right="0" w:firstLine="560"/>
        <w:spacing w:before="450" w:after="450" w:line="312" w:lineRule="auto"/>
      </w:pPr>
      <w:r>
        <w:rPr>
          <w:rFonts w:ascii="宋体" w:hAnsi="宋体" w:eastAsia="宋体" w:cs="宋体"/>
          <w:color w:val="000"/>
          <w:sz w:val="28"/>
          <w:szCs w:val="28"/>
        </w:rPr>
        <w:t xml:space="preserve">　　到了战国时期，周王压根儿就没改革的机会了。前面已提到了，春秋时的诸侯们还很多，不会出现一家独大局面，因此大伙不敢做得太过分，毕竟当着那么多人的面出现了“儿子打老爸”的行为还是大逆不道的。到了战国时，天下诸侯数量少了起来，同时各家实力上涨了许多。还是拿家庭打比方，老董事长只有几个不孝子，这几个人干脆来个一不做二不休的不孝顺，毕竟就他们几个看到了对方的行为，反正都一样，根本不怕别人说三道四。所以在这种情况下，没人无兵又没发言权的周王根本玩不转了，也没实力进行改革。</w:t>
      </w:r>
    </w:p>
    <w:p>
      <w:pPr>
        <w:ind w:left="0" w:right="0" w:firstLine="560"/>
        <w:spacing w:before="450" w:after="450" w:line="312" w:lineRule="auto"/>
      </w:pPr>
      <w:r>
        <w:rPr>
          <w:rFonts w:ascii="宋体" w:hAnsi="宋体" w:eastAsia="宋体" w:cs="宋体"/>
          <w:color w:val="000"/>
          <w:sz w:val="28"/>
          <w:szCs w:val="28"/>
        </w:rPr>
        <w:t xml:space="preserve">　　综合来看，东周存在了500多年，为何历代周王从不变法改革呢?原因很尴尬：春秋时，他们把希望寄托在了齐、晋身上;战国时，周王已没改革的机会了。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2025-01-17T21:41:53+08:00</dcterms:created>
  <dcterms:modified xsi:type="dcterms:W3CDTF">2025-01-17T21:41:53+08:00</dcterms:modified>
</cp:coreProperties>
</file>

<file path=docProps/custom.xml><?xml version="1.0" encoding="utf-8"?>
<Properties xmlns="http://schemas.openxmlformats.org/officeDocument/2006/custom-properties" xmlns:vt="http://schemas.openxmlformats.org/officeDocument/2006/docPropsVTypes"/>
</file>