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一代才女辛宪英，她的一生有何故事？</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正所谓沙场立功男儿本色，在古代虽然女子地位不高，但是也诞生了很多出色的女性。有命运坎坷的乱世佳人;有风华绝代的才情女子;也有征战沙场的女中豪杰，她们在男权社会创造了巨大的社会价值，她们的故事也广为流传</w:t>
      </w:r>
    </w:p>
    <w:p>
      <w:pPr>
        <w:ind w:left="0" w:right="0" w:firstLine="560"/>
        <w:spacing w:before="450" w:after="450" w:line="312" w:lineRule="auto"/>
      </w:pPr>
      <w:r>
        <w:rPr>
          <w:rFonts w:ascii="宋体" w:hAnsi="宋体" w:eastAsia="宋体" w:cs="宋体"/>
          <w:color w:val="000"/>
          <w:sz w:val="28"/>
          <w:szCs w:val="28"/>
        </w:rPr>
        <w:t xml:space="preserve">正所谓沙场立功男儿本色，在古代虽然女子地位不高，但是也诞生了很多出色的女性。有命运坎坷的乱世佳人;有风华绝代的才情女子;也有征战沙场的女中豪杰，她们在男权社会创造了巨大的社会价值，她们的故事也广为流传，在历史长河中留给后人一段精彩篇章。趣历史小编今天要给大家带来的便是一个奇女子，她从黄巾之乱活到了司马炎时代，见证了整个曹魏时代的兴衰。</w:t>
      </w:r>
    </w:p>
    <w:p>
      <w:pPr>
        <w:ind w:left="0" w:right="0" w:firstLine="560"/>
        <w:spacing w:before="450" w:after="450" w:line="312" w:lineRule="auto"/>
      </w:pPr>
      <w:r>
        <w:rPr>
          <w:rFonts w:ascii="宋体" w:hAnsi="宋体" w:eastAsia="宋体" w:cs="宋体"/>
          <w:color w:val="000"/>
          <w:sz w:val="28"/>
          <w:szCs w:val="28"/>
        </w:rPr>
        <w:t xml:space="preserve">辛氏，字宪英，祖籍陇西，颍川阳翟人。</w:t>
      </w:r>
    </w:p>
    <w:p>
      <w:pPr>
        <w:ind w:left="0" w:right="0" w:firstLine="560"/>
        <w:spacing w:before="450" w:after="450" w:line="312" w:lineRule="auto"/>
      </w:pPr>
      <w:r>
        <w:rPr>
          <w:rFonts w:ascii="宋体" w:hAnsi="宋体" w:eastAsia="宋体" w:cs="宋体"/>
          <w:color w:val="000"/>
          <w:sz w:val="28"/>
          <w:szCs w:val="28"/>
        </w:rPr>
        <w:t xml:space="preserve">她出身陇西辛氏，父亲辛毗原是袁绍的部下，官渡之战，曹操获胜，曹操赏识辛毗的才干，委以重任。在父亲的教导下辛宪英对军政大事也是尤为强烈。后来她嫁入了泰山望族羊家，公公羊续是东汉著名廉吏，丈夫羊耽是晋朝名臣羊祜的叔父，官至太常。辛宪英善于鉴人知事，在政治上极富远见，的能力甚至超过了辛毗。</w:t>
      </w:r>
    </w:p>
    <w:p>
      <w:pPr>
        <w:ind w:left="0" w:right="0" w:firstLine="560"/>
        <w:spacing w:before="450" w:after="450" w:line="312" w:lineRule="auto"/>
      </w:pPr>
      <w:r>
        <w:rPr>
          <w:rFonts w:ascii="宋体" w:hAnsi="宋体" w:eastAsia="宋体" w:cs="宋体"/>
          <w:color w:val="000"/>
          <w:sz w:val="28"/>
          <w:szCs w:val="28"/>
        </w:rPr>
        <w:t xml:space="preserve">曹操自封为魏王后，在立曹丕还是曹植为魏王太子的问题上，一直犹豫不决，文武大臣又各自站队，倾向不一。辛毗刚亮公直，深得曹操倚重，在立世子的问题上，他坚决支持册立曹丕。217年，曹丕如愿以偿被立为太子，建安二十五年曹丕继位为魏王。身为魏王侍中、汉丞相长史的辛毗联络群臣上书曹丕，劝他代汉称帝。不久之后，曹丕就逼汉献帝退位。曹丕称帝，建立曹魏政权，辛毗也因此被赐爵关内侯，任侍中之职，事后曹丕搂着辛毗的脖子说：&amp;#39;&amp;#39;辛先生啊，你知道我有多么高兴吗!&amp;#39;&amp;#39;辛毗回到家后将此事告诉了辛宪英，辛宪英听到父亲描述之后觉得曹丕此时登基因为忧虑国家未来的发展，但是他此刻如此开心，曹魏气数怕是不能长久。果不其然咸熙二年(266年)司马炎逼曹奂禅让，改国号为晋，曹魏总共才维持了短短52年的时间。</w:t>
      </w:r>
    </w:p>
    <w:p>
      <w:pPr>
        <w:ind w:left="0" w:right="0" w:firstLine="560"/>
        <w:spacing w:before="450" w:after="450" w:line="312" w:lineRule="auto"/>
      </w:pPr>
      <w:r>
        <w:rPr>
          <w:rFonts w:ascii="宋体" w:hAnsi="宋体" w:eastAsia="宋体" w:cs="宋体"/>
          <w:color w:val="000"/>
          <w:sz w:val="28"/>
          <w:szCs w:val="28"/>
        </w:rPr>
        <w:t xml:space="preserve">公元249年，司马懿发动高平陵之变，控制了洛阳，他逼迫郭太后废除曹爽兄弟，并假传郭太后的诏书宣布曹爽等人的罪行，派人到城外占领、接管曹爽兄弟的军营。此时辛宪英的弟弟辛敞为大将军曹爽担任参军，留在洛阳城中，辛敞畏惧于形势，不知所措，便向辛宪英请教。辛宪英认为司马懿只是想诛杀曹爽，不会为难其他人，之后她又劝说弟弟为了职守大义，应该跟随鲁芝出关离城。后来司马懿成功诛除了曹爽，也放过了辛敞。</w:t>
      </w:r>
    </w:p>
    <w:p>
      <w:pPr>
        <w:ind w:left="0" w:right="0" w:firstLine="560"/>
        <w:spacing w:before="450" w:after="450" w:line="312" w:lineRule="auto"/>
      </w:pPr>
      <w:r>
        <w:rPr>
          <w:rFonts w:ascii="宋体" w:hAnsi="宋体" w:eastAsia="宋体" w:cs="宋体"/>
          <w:color w:val="000"/>
          <w:sz w:val="28"/>
          <w:szCs w:val="28"/>
        </w:rPr>
        <w:t xml:space="preserve">曹魏景元三年，钟会担任镇西将军，并于景元四年，发兵攻打蜀汉。当辛宪英听说钟会作为镇西将军伐蜀时，她说钟会这个人做事放纵，肆意妄为，这可不是久居人下的做派，我担心他怀有异心。羊祜听后虽然大为震惊，但也没有多说什么。后来钟会征羊耽与辛宪英之子羊琇担任参军，辛宪英听到这个消息后非常担心，随后让羊琇向司马昭极力请辞，可是司马昭却不愿接纳。之后她劝说羊琇担任职务时要慎思责任，一定要谨慎当心。</w:t>
      </w:r>
    </w:p>
    <w:p>
      <w:pPr>
        <w:ind w:left="0" w:right="0" w:firstLine="560"/>
        <w:spacing w:before="450" w:after="450" w:line="312" w:lineRule="auto"/>
      </w:pPr>
      <w:r>
        <w:rPr>
          <w:rFonts w:ascii="宋体" w:hAnsi="宋体" w:eastAsia="宋体" w:cs="宋体"/>
          <w:color w:val="000"/>
          <w:sz w:val="28"/>
          <w:szCs w:val="28"/>
        </w:rPr>
        <w:t xml:space="preserve">263年，魏军三路攻蜀，同年冬，魏国大将邓艾攻入成都，刘禅姜维投降，蜀汉灭亡。在灭蜀后，邓艾为刘禅请封扶风王，又上书伐吴，引起司马昭猜忌。钟会此时野心膨胀，与卫瓘、胡烈等人上书说邓艾有谋反的迹象。姜维看出了钟会有谋反之心。于是他便借机游说钟会起兵反魏。钟会本就有此意，经姜维一说，就一拍即合决定反叛。没过多久，钟会叛乱被平定，钟会也于景元五年死于兵变之中，而羊琇则得以保全自身，返回洛阳，被封为关内侯。辛宪英也于西晋泰始五年逝世，享年79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2025-01-16T05:55:58+08:00</dcterms:created>
  <dcterms:modified xsi:type="dcterms:W3CDTF">2025-01-16T05:55:58+08:00</dcterms:modified>
</cp:coreProperties>
</file>

<file path=docProps/custom.xml><?xml version="1.0" encoding="utf-8"?>
<Properties xmlns="http://schemas.openxmlformats.org/officeDocument/2006/custom-properties" xmlns:vt="http://schemas.openxmlformats.org/officeDocument/2006/docPropsVTypes"/>
</file>