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赵枢：宋徽宗赵佶第五子，是第一个被掳到金朝的北宋宗室</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赵枢(1103年-1130年)，是北宋第八位皇帝宋徽宗·赵佶的第五子。母亲是王贵妃。下面趣历史小编就为大家带来详细的介绍，一起来看看吧。生于崇宁二年(公元1103年)六月。九月赐名为赵枢，并授封武胜军</w:t>
      </w:r>
    </w:p>
    <w:p>
      <w:pPr>
        <w:ind w:left="0" w:right="0" w:firstLine="560"/>
        <w:spacing w:before="450" w:after="450" w:line="312" w:lineRule="auto"/>
      </w:pPr>
      <w:r>
        <w:rPr>
          <w:rFonts w:ascii="宋体" w:hAnsi="宋体" w:eastAsia="宋体" w:cs="宋体"/>
          <w:color w:val="000"/>
          <w:sz w:val="28"/>
          <w:szCs w:val="28"/>
        </w:rPr>
        <w:t xml:space="preserve">赵枢(1103年-1130年)，是北宋第八位皇帝宋徽宗·赵佶的第五子。母亲是王贵妃。下面趣历史小编就为大家带来详细的介绍，一起来看看吧。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生于崇宁二年(公元1103年)六月。九月赐名为赵枢，并授封武胜军节度使、检校太尉的官职，封为吴国公。宣和元年(公元1120年)正月，改封保平、武宁军节度使，迁封太保，进封为肃王。靖康初，金军围汴京，逼宋帝子弟为人质，并求割两河地，赵枢被送到金营，为金军所扣留，后挟以北行，成为第一个被掳到金朝的北宋宗室。后死于金。</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进封肃王</w:t>
      </w:r>
    </w:p>
    <w:p>
      <w:pPr>
        <w:ind w:left="0" w:right="0" w:firstLine="560"/>
        <w:spacing w:before="450" w:after="450" w:line="312" w:lineRule="auto"/>
      </w:pPr>
      <w:r>
        <w:rPr>
          <w:rFonts w:ascii="宋体" w:hAnsi="宋体" w:eastAsia="宋体" w:cs="宋体"/>
          <w:color w:val="000"/>
          <w:sz w:val="28"/>
          <w:szCs w:val="28"/>
        </w:rPr>
        <w:t xml:space="preserve">赵枢，生于崇宁二年(公元1103年)六月。九月，宋徽宗给他赐名为赵枢，并授封武胜军节度使、检校太尉的官职，封为吴国公。</w:t>
      </w:r>
    </w:p>
    <w:p>
      <w:pPr>
        <w:ind w:left="0" w:right="0" w:firstLine="560"/>
        <w:spacing w:before="450" w:after="450" w:line="312" w:lineRule="auto"/>
      </w:pPr>
      <w:r>
        <w:rPr>
          <w:rFonts w:ascii="宋体" w:hAnsi="宋体" w:eastAsia="宋体" w:cs="宋体"/>
          <w:color w:val="000"/>
          <w:sz w:val="28"/>
          <w:szCs w:val="28"/>
        </w:rPr>
        <w:t xml:space="preserve">大观二年(公元1108年)正月，改封集庆军节度使，加开府仪同三司，进封为建安郡王。</w:t>
      </w:r>
    </w:p>
    <w:p>
      <w:pPr>
        <w:ind w:left="0" w:right="0" w:firstLine="560"/>
        <w:spacing w:before="450" w:after="450" w:line="312" w:lineRule="auto"/>
      </w:pPr>
      <w:r>
        <w:rPr>
          <w:rFonts w:ascii="宋体" w:hAnsi="宋体" w:eastAsia="宋体" w:cs="宋体"/>
          <w:color w:val="000"/>
          <w:sz w:val="28"/>
          <w:szCs w:val="28"/>
        </w:rPr>
        <w:t xml:space="preserve">政和三年(公元1111年)正月六日，改封检校太保，《宋大诏令集》卷第三十二·亲王七·进拜七中，有授封赵枢为检校太保的册文一篇。</w:t>
      </w:r>
    </w:p>
    <w:p>
      <w:pPr>
        <w:ind w:left="0" w:right="0" w:firstLine="560"/>
        <w:spacing w:before="450" w:after="450" w:line="312" w:lineRule="auto"/>
      </w:pPr>
      <w:r>
        <w:rPr>
          <w:rFonts w:ascii="宋体" w:hAnsi="宋体" w:eastAsia="宋体" w:cs="宋体"/>
          <w:color w:val="000"/>
          <w:sz w:val="28"/>
          <w:szCs w:val="28"/>
        </w:rPr>
        <w:t xml:space="preserve">宣和元年(公元1119年)正月五日，改封保平、武宁军节度使，迁封太保，进封为肃王，《宋大诏令集》卷第三十三·亲王八·进拜八中，有进封赵枢为肃王的册文一篇。</w:t>
      </w:r>
    </w:p>
    <w:p>
      <w:pPr>
        <w:ind w:left="0" w:right="0" w:firstLine="560"/>
        <w:spacing w:before="450" w:after="450" w:line="312" w:lineRule="auto"/>
      </w:pPr>
      <w:r>
        <w:rPr>
          <w:rFonts w:ascii="宋体" w:hAnsi="宋体" w:eastAsia="宋体" w:cs="宋体"/>
          <w:color w:val="000"/>
          <w:sz w:val="28"/>
          <w:szCs w:val="28"/>
        </w:rPr>
        <w:t xml:space="preserve">赵枢靖康为质</w:t>
      </w:r>
    </w:p>
    <w:p>
      <w:pPr>
        <w:ind w:left="0" w:right="0" w:firstLine="560"/>
        <w:spacing w:before="450" w:after="450" w:line="312" w:lineRule="auto"/>
      </w:pPr>
      <w:r>
        <w:rPr>
          <w:rFonts w:ascii="宋体" w:hAnsi="宋体" w:eastAsia="宋体" w:cs="宋体"/>
          <w:color w:val="000"/>
          <w:sz w:val="28"/>
          <w:szCs w:val="28"/>
        </w:rPr>
        <w:t xml:space="preserve">靖康元年(1126年)正月，金军围困东京开封府，康王赵构被交出为质，但金人不满意，提出以肃王赵枢换康王(一说起初提议越王赵偲，但朝廷认为这是皇帝的叔父，所以不允，改用肃王赵枢)，钦宗被迫应允。二月五日，肃王赵枢及太宰张邦昌、驸马都尉曹晟被送到金营为质。十一月，赵枢等随撤退的金军北上。 途中，他曾与张邦昌亲自劝降宋朝允诺割让的中山、河间两镇，但两镇军民不仅不肯，还朝来到城下劝降的他们射箭。 三月十五日，一行抵达燕京。</w:t>
      </w:r>
    </w:p>
    <w:p>
      <w:pPr>
        <w:ind w:left="0" w:right="0" w:firstLine="560"/>
        <w:spacing w:before="450" w:after="450" w:line="312" w:lineRule="auto"/>
      </w:pPr>
      <w:r>
        <w:rPr>
          <w:rFonts w:ascii="宋体" w:hAnsi="宋体" w:eastAsia="宋体" w:cs="宋体"/>
          <w:color w:val="000"/>
          <w:sz w:val="28"/>
          <w:szCs w:val="28"/>
        </w:rPr>
        <w:t xml:space="preserve">北上去世</w:t>
      </w:r>
    </w:p>
    <w:p>
      <w:pPr>
        <w:ind w:left="0" w:right="0" w:firstLine="560"/>
        <w:spacing w:before="450" w:after="450" w:line="312" w:lineRule="auto"/>
      </w:pPr>
      <w:r>
        <w:rPr>
          <w:rFonts w:ascii="宋体" w:hAnsi="宋体" w:eastAsia="宋体" w:cs="宋体"/>
          <w:color w:val="000"/>
          <w:sz w:val="28"/>
          <w:szCs w:val="28"/>
        </w:rPr>
        <w:t xml:space="preserve">靖康元年(1126年)八月，金军以宋朝违约为由，再次南下，闰十一月二十五日破东京。包括徽钦二帝及赵枢留在开封的妻妾子女在内的宋室都做了俘虏。赵枢也被金军裹挟南下，目击了这耻辱的一幕。靖康二年(1127年)三月二十九日金军北撤之际，宋钦宗因为赵枢久留金营，知悉金朝国情，便想让赵枢与自己同行。赵枢坚辞，为之哭泣，表示：“去岁奉旨出使，不曾避免，久违膝下，虽得生还，而家破国亡，死日甚近，所幸却拜父母，乞且留侍。”于是他赵枢与父亲宋徽宗等一千九百五十余人跟随由金朝兖国王完颜宗隽押送的第四队人员北上，三月二十九日从完颜宗翰的青城营寨斋宫起程，五月十三日到达燕山(今北京市)，居住在延寿寺。</w:t>
      </w:r>
    </w:p>
    <w:p>
      <w:pPr>
        <w:ind w:left="0" w:right="0" w:firstLine="560"/>
        <w:spacing w:before="450" w:after="450" w:line="312" w:lineRule="auto"/>
      </w:pPr>
      <w:r>
        <w:rPr>
          <w:rFonts w:ascii="宋体" w:hAnsi="宋体" w:eastAsia="宋体" w:cs="宋体"/>
          <w:color w:val="000"/>
          <w:sz w:val="28"/>
          <w:szCs w:val="28"/>
        </w:rPr>
        <w:t xml:space="preserve">天会六年(公元1128年)八月二十一日，赵枢与父亲宋徽宗等人到达上京。二十四日，金太宗完颜吴乞买命令他们在金朝的祖庙行牵羊礼，以此表示投降归顺。十二月二十六日，金太宗又命令赵枢与宋徽宗等人迁往韩州(今辽宁省昌图县)居住。天会八年(1130年)七月，赵枢与宋徽宗等人又被迁徙到五国城(今黑龙江省依兰县)居住。同年十月，赵枢在五国城去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2025-01-17T00:50:19+08:00</dcterms:created>
  <dcterms:modified xsi:type="dcterms:W3CDTF">2025-01-17T00:50:19+08:00</dcterms:modified>
</cp:coreProperties>
</file>

<file path=docProps/custom.xml><?xml version="1.0" encoding="utf-8"?>
<Properties xmlns="http://schemas.openxmlformats.org/officeDocument/2006/custom-properties" xmlns:vt="http://schemas.openxmlformats.org/officeDocument/2006/docPropsVTypes"/>
</file>