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后世如何评价秦始皇？他在位期间有哪些作为与成就？</w:t>
      </w:r>
      <w:bookmarkEnd w:id="1"/>
    </w:p>
    <w:p>
      <w:pPr>
        <w:jc w:val="center"/>
        <w:spacing w:before="0" w:after="450"/>
      </w:pPr>
      <w:r>
        <w:rPr>
          <w:rFonts w:ascii="Arial" w:hAnsi="Arial" w:eastAsia="Arial" w:cs="Arial"/>
          <w:color w:val="999999"/>
          <w:sz w:val="20"/>
          <w:szCs w:val="20"/>
        </w:rPr>
        <w:t xml:space="preserve">来源：网络收集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嬴政，即秦始皇，，又称赵政、祖龙，也有吕政一说，秦庄襄王嬴异人之子，生母是赵姬， 中国古代杰出的政治家、战略家、改革家，首次完成中国大一统的政治人物，也是中国第一个称皇帝的君主。下面趣历史小编就为大家</w:t>
      </w:r>
    </w:p>
    <w:p>
      <w:pPr>
        <w:ind w:left="0" w:right="0" w:firstLine="560"/>
        <w:spacing w:before="450" w:after="450" w:line="312" w:lineRule="auto"/>
      </w:pPr>
      <w:r>
        <w:rPr>
          <w:rFonts w:ascii="宋体" w:hAnsi="宋体" w:eastAsia="宋体" w:cs="宋体"/>
          <w:color w:val="000"/>
          <w:sz w:val="28"/>
          <w:szCs w:val="28"/>
        </w:rPr>
        <w:t xml:space="preserve">嬴政，即秦始皇，，又称赵政、祖龙，也有吕政一说，秦庄襄王嬴异人之子，生母是赵姬， 中国古代杰出的政治家、战略家、改革家，首次完成中国大一统的政治人物，也是中国第一个称皇帝的君主。下面趣历史小编就为大家带来详细的介绍，一起来看看吧。</w:t>
      </w:r>
    </w:p>
    <w:p>
      <w:pPr>
        <w:ind w:left="0" w:right="0" w:firstLine="560"/>
        <w:spacing w:before="450" w:after="450" w:line="312" w:lineRule="auto"/>
      </w:pPr>
      <w:r>
        <w:rPr>
          <w:rFonts w:ascii="宋体" w:hAnsi="宋体" w:eastAsia="宋体" w:cs="宋体"/>
          <w:color w:val="000"/>
          <w:sz w:val="28"/>
          <w:szCs w:val="28"/>
        </w:rPr>
        <w:t xml:space="preserve">嬴政出生于赵国都城邯郸，后回到秦国。前247年继承王位，时年十三岁。前238年，平定长信侯嫪毐的叛乱，之后又除掉权臣吕不韦，开始独揽大政。重用李斯、王翦等人，自前230年至前221年，先后灭韩、赵、魏、楚、燕、齐六国，完成了统一中国大业建立秦朝，并自称“始皇帝”;在中央实行三公九卿，地方上废除分封制，代以郡县制;同时统一货币、度量衡;推行“车同轨，书同文，行同伦”及典章法制;对外北击匈奴，南征百越，修筑万里长城;修筑灵渠，沟通长江和珠江水系。到了晚年，他在位期间进行多项大型工程，包括修筑长城、阿房宫、骊山陵等;前210年，东巡途中驾崩于邢台沙丘。</w:t>
      </w:r>
    </w:p>
    <w:p>
      <w:pPr>
        <w:ind w:left="0" w:right="0" w:firstLine="560"/>
        <w:spacing w:before="450" w:after="450" w:line="312" w:lineRule="auto"/>
      </w:pPr>
      <w:r>
        <w:rPr>
          <w:rFonts w:ascii="宋体" w:hAnsi="宋体" w:eastAsia="宋体" w:cs="宋体"/>
          <w:color w:val="000"/>
          <w:sz w:val="28"/>
          <w:szCs w:val="28"/>
        </w:rPr>
        <w:t xml:space="preserve">主要成就</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度同制</w:t>
      </w:r>
    </w:p>
    <w:p>
      <w:pPr>
        <w:ind w:left="0" w:right="0" w:firstLine="560"/>
        <w:spacing w:before="450" w:after="450" w:line="312" w:lineRule="auto"/>
      </w:pPr>
      <w:r>
        <w:rPr>
          <w:rFonts w:ascii="宋体" w:hAnsi="宋体" w:eastAsia="宋体" w:cs="宋体"/>
          <w:color w:val="000"/>
          <w:sz w:val="28"/>
          <w:szCs w:val="28"/>
        </w:rPr>
        <w:t xml:space="preserve">战国时期，各国的度量衡制度和货币制度很不一致。秦统一后，规定货币分金和铜两种：黄金称上币，以镒(秦制20两为镒)为单位;铜钱称下币，统一为圆形方孔，以半两为单位。金币主要供皇帝赏赐，铜币才是主要的流通媒介。</w:t>
      </w:r>
    </w:p>
    <w:p>
      <w:pPr>
        <w:ind w:left="0" w:right="0" w:firstLine="560"/>
        <w:spacing w:before="450" w:after="450" w:line="312" w:lineRule="auto"/>
      </w:pPr>
      <w:r>
        <w:rPr>
          <w:rFonts w:ascii="宋体" w:hAnsi="宋体" w:eastAsia="宋体" w:cs="宋体"/>
          <w:color w:val="000"/>
          <w:sz w:val="28"/>
          <w:szCs w:val="28"/>
        </w:rPr>
        <w:t xml:space="preserve">秦始皇以原秦国的度、量、衡为单位标准，淘汰与此不合的制度。秦廷在原商鞅颁布的标准器上再加刻诏书铭文，或另行制作相同的标准器刻上铭文，发到全国。与标准器不同的度、量、衡一律禁止使用。在田制上，秦王朝规定6步(合今230厘米)为尺，240步为一亩。这一亩制以后沿用千年而不变。</w:t>
      </w:r>
    </w:p>
    <w:p>
      <w:pPr>
        <w:ind w:left="0" w:right="0" w:firstLine="560"/>
        <w:spacing w:before="450" w:after="450" w:line="312" w:lineRule="auto"/>
      </w:pPr>
      <w:r>
        <w:rPr>
          <w:rFonts w:ascii="宋体" w:hAnsi="宋体" w:eastAsia="宋体" w:cs="宋体"/>
          <w:color w:val="000"/>
          <w:sz w:val="28"/>
          <w:szCs w:val="28"/>
        </w:rPr>
        <w:t xml:space="preserve">改币制</w:t>
      </w:r>
    </w:p>
    <w:p>
      <w:pPr>
        <w:ind w:left="0" w:right="0" w:firstLine="560"/>
        <w:spacing w:before="450" w:after="450" w:line="312" w:lineRule="auto"/>
      </w:pPr>
      <w:r>
        <w:rPr>
          <w:rFonts w:ascii="宋体" w:hAnsi="宋体" w:eastAsia="宋体" w:cs="宋体"/>
          <w:color w:val="000"/>
          <w:sz w:val="28"/>
          <w:szCs w:val="28"/>
        </w:rPr>
        <w:t xml:space="preserve">秦始皇采取了两种统一货币的主要途径：一是由国家统一铸币，严惩私人铸币，将货币的制造权掌握在国家手中。二是统一通行两种货币，即上币黄金和下币铜钱。改黄金以“镒”为单位，一镒为二十两。铜钱以“半两”为单位，并明确铸金币明“半两”二字。铜钱造型为圆形方孔，俗称“秦半两”。原来六国通行的珠玉、龟贝、银锡等不得再充当货币，及至秦，中一国之币为二等;黄金以镒名，为上币;铜钱识曰半两，重如其文，为下币。而珠玉、龟贝、银锡之属为器饰宝藏，不为币。</w:t>
      </w:r>
    </w:p>
    <w:p>
      <w:pPr>
        <w:ind w:left="0" w:right="0" w:firstLine="560"/>
        <w:spacing w:before="450" w:after="450" w:line="312" w:lineRule="auto"/>
      </w:pPr>
      <w:r>
        <w:rPr>
          <w:rFonts w:ascii="宋体" w:hAnsi="宋体" w:eastAsia="宋体" w:cs="宋体"/>
          <w:color w:val="000"/>
          <w:sz w:val="28"/>
          <w:szCs w:val="28"/>
        </w:rPr>
        <w:t xml:space="preserve">整交通</w:t>
      </w:r>
    </w:p>
    <w:p>
      <w:pPr>
        <w:ind w:left="0" w:right="0" w:firstLine="560"/>
        <w:spacing w:before="450" w:after="450" w:line="312" w:lineRule="auto"/>
      </w:pPr>
      <w:r>
        <w:rPr>
          <w:rFonts w:ascii="宋体" w:hAnsi="宋体" w:eastAsia="宋体" w:cs="宋体"/>
          <w:color w:val="000"/>
          <w:sz w:val="28"/>
          <w:szCs w:val="28"/>
        </w:rPr>
        <w:t xml:space="preserve">从前222年开始，秦始皇开始大幅修筑以国都咸阳为中心，向四面八方延伸出去的驰道，类似现代的高速公路。驰道并实行“车同轨”，均宽五十步。战国时期，各国车辆形制不一。秦始皇统一全国后，定车宽以六尺为制，一车可通行全国。驰道的作用有数项，一说是使交通方便，以利管理六国旧地，一说主要目的为方便北方战争前线的补给，还有一说是方便始皇出巡时能畅通无阻。除秦直道和秦栈道外大多在秦故地与六国旧道以及在秦征伐六国时修建的道路上基础上拓建而成。著名的驰道包括：上郡道、临晋道、东方道、武关道、秦栈道、西方道及秦直道。</w:t>
      </w:r>
    </w:p>
    <w:p>
      <w:pPr>
        <w:ind w:left="0" w:right="0" w:firstLine="560"/>
        <w:spacing w:before="450" w:after="450" w:line="312" w:lineRule="auto"/>
      </w:pPr>
      <w:r>
        <w:rPr>
          <w:rFonts w:ascii="宋体" w:hAnsi="宋体" w:eastAsia="宋体" w:cs="宋体"/>
          <w:color w:val="000"/>
          <w:sz w:val="28"/>
          <w:szCs w:val="28"/>
        </w:rPr>
        <w:t xml:space="preserve">秦始皇在扫灭六国后，为方便运送征讨岭南所需的军队和物资，于是命史禄开凿河渠以沟通长江水系的湘江和珠江水系的漓江。运河在最终在秦始皇二十年至二十三年(前219年—前215年)修成。灵渠是世界上最古老的运河之一，它自贯通后，二千多年来就一直是岭南与中原地区之间的水路交通要道。因此，此项工程在始全国重点文物保护单位之一。</w:t>
      </w:r>
    </w:p>
    <w:p>
      <w:pPr>
        <w:ind w:left="0" w:right="0" w:firstLine="560"/>
        <w:spacing w:before="450" w:after="450" w:line="312" w:lineRule="auto"/>
      </w:pPr>
      <w:r>
        <w:rPr>
          <w:rFonts w:ascii="宋体" w:hAnsi="宋体" w:eastAsia="宋体" w:cs="宋体"/>
          <w:color w:val="000"/>
          <w:sz w:val="28"/>
          <w:szCs w:val="28"/>
        </w:rPr>
        <w:t xml:space="preserve">重农抑商</w:t>
      </w:r>
    </w:p>
    <w:p>
      <w:pPr>
        <w:ind w:left="0" w:right="0" w:firstLine="560"/>
        <w:spacing w:before="450" w:after="450" w:line="312" w:lineRule="auto"/>
      </w:pPr>
      <w:r>
        <w:rPr>
          <w:rFonts w:ascii="宋体" w:hAnsi="宋体" w:eastAsia="宋体" w:cs="宋体"/>
          <w:color w:val="000"/>
          <w:sz w:val="28"/>
          <w:szCs w:val="28"/>
        </w:rPr>
        <w:t xml:space="preserve">秦始皇在统一六国后，大力推行重农抑商的措施，他在琅琊台刻石明白写着：“皇帝之功，劝劳本事。上农除末，黔首是富。”其具体措施是把商人和罪犯、奴隶作为首先“谪戍”(充军)的对象，让他们长期地出外远征，并到新征服的荒凉地方开垦，如河套地及桂林、南海等地，使边地得到开发。当时秦徭役法规定，首先征召有罪吏、赘婿及贾人(即商人);其次征召曾为商贾的人;再其次征召祖父母或父母曾为商贾的人。此外，富人也得先服徭役，称“发闾右”，最后才征召贫弱人家，称“发闾左”。</w:t>
      </w:r>
    </w:p>
    <w:p>
      <w:pPr>
        <w:ind w:left="0" w:right="0" w:firstLine="560"/>
        <w:spacing w:before="450" w:after="450" w:line="312" w:lineRule="auto"/>
      </w:pPr>
      <w:r>
        <w:rPr>
          <w:rFonts w:ascii="宋体" w:hAnsi="宋体" w:eastAsia="宋体" w:cs="宋体"/>
          <w:color w:val="000"/>
          <w:sz w:val="28"/>
          <w:szCs w:val="28"/>
        </w:rPr>
        <w:t xml:space="preserve">不过秦始皇并非鄙视商人本身，相反他对某些富商大贾，他仍给予一定的尊重，例如当时有个经营畜牧业的大亨乌氏倮，牲畜多到以山谷为单位来计算数量。秦始皇诏令乌氏倮位与封君同列，按规定时间同诸大臣进宫朝拜。另一方面，巴蜀有个名叫“清”的寡妇，其先祖自得到朱砂矿后，竟独揽其利达好几代人，家产也多到不计其数，更以弱女子之身守住先人的家业。秦始皇认为寡妇清是个贞妇，除了对她以客礼相待外，为了表扬她还为她修筑了“女怀清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秦始皇统一六国以前，注意到对西南、东南和西北地区少数民族的统治，从而加强了以华夏民族为主的多民族的统一国家的政治关系和文化关系。在统一以后，就在西南少数民族地区置吏，使之成为秦国的一个组成部分。秦灭楚后，就进一步统一东南越族地区，于东瓯和闽越之地建立了闽中郡(在今福建福州市)。</w:t>
      </w:r>
    </w:p>
    <w:p>
      <w:pPr>
        <w:ind w:left="0" w:right="0" w:firstLine="560"/>
        <w:spacing w:before="450" w:after="450" w:line="312" w:lineRule="auto"/>
      </w:pPr>
      <w:r>
        <w:rPr>
          <w:rFonts w:ascii="宋体" w:hAnsi="宋体" w:eastAsia="宋体" w:cs="宋体"/>
          <w:color w:val="000"/>
          <w:sz w:val="28"/>
          <w:szCs w:val="28"/>
        </w:rPr>
        <w:t xml:space="preserve">随后秦始皇命令屠睢统率50万大军分五路南下，深入今湖南、广东和江西境内。同时发配负债的贫民、赘婿、贾人支援战争，终于统一了南越和西瓯地区，建置了南海郡、桂林郡和象郡。从此这些地区就成为秦国的疆域。战国后期从西到北有一支强大的游牧部落——匈奴勃然兴起，活动在阴山之北的头曼城(今内蒙古五原东北的阴山北麓)，其酋长头曼单于经常利用行动迅速的骑兵深入中原掠夺粮食、人口，焚烧村舍。赵武灵王因此采取防御措施，移民开垦。但是仍不能阻止匈奴的南下，九原河南(指黄河以南)一带为其所占有。始皇帝二十六年(前221年)，迁3万户到河北榆中垦殖，同时在原来秦、赵、燕的北边长城基础上，建成长达5000里的长城。</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殷商以降，文字逐渐普及。作为官方文字的金文，形制比较一致。但是春秋战国时期的兵器、陶文、帛书、简书等民间文字，则存在着区域中的差异。这种状况妨碍了各地经济、文化的交流，也影响了中央政府政策法令的有效推行。于是，秦统一中原后，秦始皇下令李斯等人进行文字的整理、统一工作。</w:t>
      </w:r>
    </w:p>
    <w:p>
      <w:pPr>
        <w:ind w:left="0" w:right="0" w:firstLine="560"/>
        <w:spacing w:before="450" w:after="450" w:line="312" w:lineRule="auto"/>
      </w:pPr>
      <w:r>
        <w:rPr>
          <w:rFonts w:ascii="宋体" w:hAnsi="宋体" w:eastAsia="宋体" w:cs="宋体"/>
          <w:color w:val="000"/>
          <w:sz w:val="28"/>
          <w:szCs w:val="28"/>
        </w:rPr>
        <w:t xml:space="preserve">李斯以战国时候秦人通用的大篆为基础，吸取齐鲁等地通行的蝌蚪文笔画简省的优点，创造出一种形体匀圆齐整、笔画简略的新文字，称为“秦篆”，又称“小篆”，作为官方规范文字，同时废除其他异体字。此外，一位叫程邈的衙吏因犯罪被关进云阳的监狱，在坐牢的10年时间里，他对当时字体的演变中已出现的一种变化(后世称为“隶变”)，进行总结。此举受到秦始皇的赏识，遂将他释放，还提升为御史，命其“定书”，制定出一种新字体，这便是“隶书”。隶书打破了古体汉字的传统，奠定了楷书的基础，提高了书写效率。</w:t>
      </w:r>
    </w:p>
    <w:p>
      <w:pPr>
        <w:ind w:left="0" w:right="0" w:firstLine="560"/>
        <w:spacing w:before="450" w:after="450" w:line="312" w:lineRule="auto"/>
      </w:pPr>
      <w:r>
        <w:rPr>
          <w:rFonts w:ascii="宋体" w:hAnsi="宋体" w:eastAsia="宋体" w:cs="宋体"/>
          <w:color w:val="000"/>
          <w:sz w:val="28"/>
          <w:szCs w:val="28"/>
        </w:rPr>
        <w:t xml:space="preserve">秦始皇下令统一和简化文字，是对中国古代文字发展、演变做了一次总结，也是一次大的文字改革，他对中国文化的发展起了重要作用。</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行同伦</w:t>
      </w:r>
    </w:p>
    <w:p>
      <w:pPr>
        <w:ind w:left="0" w:right="0" w:firstLine="560"/>
        <w:spacing w:before="450" w:after="450" w:line="312" w:lineRule="auto"/>
      </w:pPr>
      <w:r>
        <w:rPr>
          <w:rFonts w:ascii="宋体" w:hAnsi="宋体" w:eastAsia="宋体" w:cs="宋体"/>
          <w:color w:val="000"/>
          <w:sz w:val="28"/>
          <w:szCs w:val="28"/>
        </w:rPr>
        <w:t xml:space="preserve">“行同伦”就是端正风俗，建立起统一的伦理道德和行为规范。秦朝也给予相当的重视。比如秦始皇二十八年(前219年)，秦始皇来到泰山下。这里原是齐国故地，号称“礼仪之邦”。秦始皇就令人在泰山所刻的石上记下男女之间界限分明，以礼相待，女治内，男治外，各尽其责，从而给后代树立好的榜样，予以表彰。而始皇三十七年(公元前210年)在会稽刻石上留的铭文，则对当地盛行的淫泆之风，大加鞭笞，以杀奸夫无罪的条文来矫正吴越地区男女之大防不严的习俗。</w:t>
      </w:r>
    </w:p>
    <w:p>
      <w:pPr>
        <w:ind w:left="0" w:right="0" w:firstLine="560"/>
        <w:spacing w:before="450" w:after="450" w:line="312" w:lineRule="auto"/>
      </w:pPr>
      <w:r>
        <w:rPr>
          <w:rFonts w:ascii="宋体" w:hAnsi="宋体" w:eastAsia="宋体" w:cs="宋体"/>
          <w:color w:val="000"/>
          <w:sz w:val="28"/>
          <w:szCs w:val="28"/>
        </w:rPr>
        <w:t xml:space="preserve">历史评价</w:t>
      </w:r>
    </w:p>
    <w:p>
      <w:pPr>
        <w:ind w:left="0" w:right="0" w:firstLine="560"/>
        <w:spacing w:before="450" w:after="450" w:line="312" w:lineRule="auto"/>
      </w:pPr>
      <w:r>
        <w:rPr>
          <w:rFonts w:ascii="宋体" w:hAnsi="宋体" w:eastAsia="宋体" w:cs="宋体"/>
          <w:color w:val="000"/>
          <w:sz w:val="28"/>
          <w:szCs w:val="28"/>
        </w:rPr>
        <w:t xml:space="preserve">尉缭：秦王为人，蜂准，长目，挚鸟膺，豺声，少恩而虎狼心，居约易出人下，得志亦轻食人。我布衣，然见我常身自下我。诚使秦王得志于天下，天下皆为虏矣。不可与久游。</w:t>
      </w:r>
    </w:p>
    <w:p>
      <w:pPr>
        <w:ind w:left="0" w:right="0" w:firstLine="560"/>
        <w:spacing w:before="450" w:after="450" w:line="312" w:lineRule="auto"/>
      </w:pPr>
      <w:r>
        <w:rPr>
          <w:rFonts w:ascii="宋体" w:hAnsi="宋体" w:eastAsia="宋体" w:cs="宋体"/>
          <w:color w:val="000"/>
          <w:sz w:val="28"/>
          <w:szCs w:val="28"/>
        </w:rPr>
        <w:t xml:space="preserve">卢生：始皇为人，天性刚戾自用，起诸侯，并天下，意得欲从，以为自古莫及己。</w:t>
      </w:r>
    </w:p>
    <w:p>
      <w:pPr>
        <w:ind w:left="0" w:right="0" w:firstLine="560"/>
        <w:spacing w:before="450" w:after="450" w:line="312" w:lineRule="auto"/>
      </w:pPr>
      <w:r>
        <w:rPr>
          <w:rFonts w:ascii="宋体" w:hAnsi="宋体" w:eastAsia="宋体" w:cs="宋体"/>
          <w:color w:val="000"/>
          <w:sz w:val="28"/>
          <w:szCs w:val="28"/>
        </w:rPr>
        <w:t xml:space="preserve">贾谊：①仁义不施而攻守之势异也。②秦王怀贪鄙之心，行自奋之志，不信功臣，不亲士民，废王道而立私爱，焚文书而酷刑法，先诈力而后仁义，以暴虐为天下始。</w:t>
      </w:r>
    </w:p>
    <w:p>
      <w:pPr>
        <w:ind w:left="0" w:right="0" w:firstLine="560"/>
        <w:spacing w:before="450" w:after="450" w:line="312" w:lineRule="auto"/>
      </w:pPr>
      <w:r>
        <w:rPr>
          <w:rFonts w:ascii="宋体" w:hAnsi="宋体" w:eastAsia="宋体" w:cs="宋体"/>
          <w:color w:val="000"/>
          <w:sz w:val="28"/>
          <w:szCs w:val="28"/>
        </w:rPr>
        <w:t xml:space="preserve">主父偃：①秦皇帝任战胜之威，蚕食天下，并吞战国，海内为一，功齐三代。②务胜不休，欲攻匈奴，……男子疾耕不足于粮饟，女子纺绩不足于帷幕。百姓靡敝，孤寡老弱不能相养，道路死者相望，盖天下始畔秦也。</w:t>
      </w:r>
    </w:p>
    <w:p>
      <w:pPr>
        <w:ind w:left="0" w:right="0" w:firstLine="560"/>
        <w:spacing w:before="450" w:after="450" w:line="312" w:lineRule="auto"/>
      </w:pPr>
      <w:r>
        <w:rPr>
          <w:rFonts w:ascii="宋体" w:hAnsi="宋体" w:eastAsia="宋体" w:cs="宋体"/>
          <w:color w:val="000"/>
          <w:sz w:val="28"/>
          <w:szCs w:val="28"/>
        </w:rPr>
        <w:t xml:space="preserve">伍被：秦绝圣人之道，杀术士，燔《诗》《书》，弃礼义，尚诈力，任刑罚，转负海之粟致之西河。……于是百姓离心瓦解，欲为乱者十家而七。</w:t>
      </w:r>
    </w:p>
    <w:p>
      <w:pPr>
        <w:ind w:left="0" w:right="0" w:firstLine="560"/>
        <w:spacing w:before="450" w:after="450" w:line="312" w:lineRule="auto"/>
      </w:pPr>
      <w:r>
        <w:rPr>
          <w:rFonts w:ascii="宋体" w:hAnsi="宋体" w:eastAsia="宋体" w:cs="宋体"/>
          <w:color w:val="000"/>
          <w:sz w:val="28"/>
          <w:szCs w:val="28"/>
        </w:rPr>
        <w:t xml:space="preserve">严安：秦王蚕食天下，并吞战国，称号皇帝。一海内之政，坏诸侯之城。销其兵，铸以为钟虡，示不复用。元元黎民，得免于战国，逢明天子，人人自以为更生。乡使秦缓刑罚，薄赋敛，省徭役;贵仁义，贱权利;上笃厚，下佞巧;变风易俗，化于海内;则世世必安矣。当是时，秦祸北构于胡，南挂于越，宿兵于无用之地，进而不得退。行十余年，丁男被甲，丁女转输，苦不聊生，自经于道树，死者相望。及秦皇帝崩，天下大畔。</w:t>
      </w:r>
    </w:p>
    <w:p>
      <w:pPr>
        <w:ind w:left="0" w:right="0" w:firstLine="560"/>
        <w:spacing w:before="450" w:after="450" w:line="312" w:lineRule="auto"/>
      </w:pPr>
      <w:r>
        <w:rPr>
          <w:rFonts w:ascii="宋体" w:hAnsi="宋体" w:eastAsia="宋体" w:cs="宋体"/>
          <w:color w:val="000"/>
          <w:sz w:val="28"/>
          <w:szCs w:val="28"/>
        </w:rPr>
        <w:t xml:space="preserve">司马迁：①自缪公以来，稍蚕食诸侯，竞成始皇。始皇自以为功过五帝，地广三王，而羞与之侔。善哉乎贾生推言之也!②明法度，定律令，皆以始皇起。③始皇既立，并兼六国，销锋铸鐻，维偃干革，尊号称帝，矜武任力。</w:t>
      </w:r>
    </w:p>
    <w:p>
      <w:pPr>
        <w:ind w:left="0" w:right="0" w:firstLine="560"/>
        <w:spacing w:before="450" w:after="450" w:line="312" w:lineRule="auto"/>
      </w:pPr>
      <w:r>
        <w:rPr>
          <w:rFonts w:ascii="宋体" w:hAnsi="宋体" w:eastAsia="宋体" w:cs="宋体"/>
          <w:color w:val="000"/>
          <w:sz w:val="28"/>
          <w:szCs w:val="28"/>
        </w:rPr>
        <w:t xml:space="preserve">“盐铁会议”中文学：弃仁义而尚刑罚，以为今时不师于文而决于武。赵高治狱于内，蒙恬用兵于外，百姓愁苦，同心而患秦。</w:t>
      </w:r>
    </w:p>
    <w:p>
      <w:pPr>
        <w:ind w:left="0" w:right="0" w:firstLine="560"/>
        <w:spacing w:before="450" w:after="450" w:line="312" w:lineRule="auto"/>
      </w:pPr>
      <w:r>
        <w:rPr>
          <w:rFonts w:ascii="宋体" w:hAnsi="宋体" w:eastAsia="宋体" w:cs="宋体"/>
          <w:color w:val="000"/>
          <w:sz w:val="28"/>
          <w:szCs w:val="28"/>
        </w:rPr>
        <w:t xml:space="preserve">班彪：汉承秦制，改立郡县，主有专已之威，臣无百年之柄。</w:t>
      </w:r>
    </w:p>
    <w:p>
      <w:pPr>
        <w:ind w:left="0" w:right="0" w:firstLine="560"/>
        <w:spacing w:before="450" w:after="450" w:line="312" w:lineRule="auto"/>
      </w:pPr>
      <w:r>
        <w:rPr>
          <w:rFonts w:ascii="宋体" w:hAnsi="宋体" w:eastAsia="宋体" w:cs="宋体"/>
          <w:color w:val="000"/>
          <w:sz w:val="28"/>
          <w:szCs w:val="28"/>
        </w:rPr>
        <w:t xml:space="preserve">班固：①周历已移，仁不代母。秦直其位，吕政残虐。然以诸侯十三，并兼天下，极情纵欲，养育宗亲。三十七年，兵无所不加，制作政令，施于后王。盖得圣人之威，河神授图，据狼、狐，蹈参、伐，佐政驱除，距之称始皇。②至于秦始皇，兼吞战国，遂毁先王之法，灭礼谊之官，专任刑罚，躬操文墨，昼断狱，夜理书，自程决事日县石之一。而奸邪并生，赭衣塞路，囹圄成市，天下愁怨，溃而叛之。</w:t>
      </w:r>
    </w:p>
    <w:p>
      <w:pPr>
        <w:ind w:left="0" w:right="0" w:firstLine="560"/>
        <w:spacing w:before="450" w:after="450" w:line="312" w:lineRule="auto"/>
      </w:pPr>
      <w:r>
        <w:rPr>
          <w:rFonts w:ascii="宋体" w:hAnsi="宋体" w:eastAsia="宋体" w:cs="宋体"/>
          <w:color w:val="000"/>
          <w:sz w:val="28"/>
          <w:szCs w:val="28"/>
        </w:rPr>
        <w:t xml:space="preserve">王朗：无德之君，不应见祀。</w:t>
      </w:r>
    </w:p>
    <w:p>
      <w:pPr>
        <w:ind w:left="0" w:right="0" w:firstLine="560"/>
        <w:spacing w:before="450" w:after="450" w:line="312" w:lineRule="auto"/>
      </w:pPr>
      <w:r>
        <w:rPr>
          <w:rFonts w:ascii="宋体" w:hAnsi="宋体" w:eastAsia="宋体" w:cs="宋体"/>
          <w:color w:val="000"/>
          <w:sz w:val="28"/>
          <w:szCs w:val="28"/>
        </w:rPr>
        <w:t xml:space="preserve">李世民：近代平一天下，拓定边方者，惟秦皇、汉武。始皇暴虐，至子而亡。汉武骄奢，国祚几绝。</w:t>
      </w:r>
    </w:p>
    <w:p>
      <w:pPr>
        <w:ind w:left="0" w:right="0" w:firstLine="560"/>
        <w:spacing w:before="450" w:after="450" w:line="312" w:lineRule="auto"/>
      </w:pPr>
      <w:r>
        <w:rPr>
          <w:rFonts w:ascii="宋体" w:hAnsi="宋体" w:eastAsia="宋体" w:cs="宋体"/>
          <w:color w:val="000"/>
          <w:sz w:val="28"/>
          <w:szCs w:val="28"/>
        </w:rPr>
        <w:t xml:space="preserve">李白：秦王扫六合，虎视何雄哉!挥剑决浮云，诸侯尽西来。</w:t>
      </w:r>
    </w:p>
    <w:p>
      <w:pPr>
        <w:ind w:left="0" w:right="0" w:firstLine="560"/>
        <w:spacing w:before="450" w:after="450" w:line="312" w:lineRule="auto"/>
      </w:pPr>
      <w:r>
        <w:rPr>
          <w:rFonts w:ascii="宋体" w:hAnsi="宋体" w:eastAsia="宋体" w:cs="宋体"/>
          <w:color w:val="000"/>
          <w:sz w:val="28"/>
          <w:szCs w:val="28"/>
        </w:rPr>
        <w:t xml:space="preserve">柳宗元在名著《封建论》：秦始皇废除分封制、建立郡县制，符合了历史发展的客观必然趋势，所谓“秦之所以革之者，其为制，公之大者也;公天下之端自秦始。非圣人意也，势也。”</w:t>
      </w:r>
    </w:p>
    <w:p>
      <w:pPr>
        <w:ind w:left="0" w:right="0" w:firstLine="560"/>
        <w:spacing w:before="450" w:after="450" w:line="312" w:lineRule="auto"/>
      </w:pPr>
      <w:r>
        <w:rPr>
          <w:rFonts w:ascii="宋体" w:hAnsi="宋体" w:eastAsia="宋体" w:cs="宋体"/>
          <w:color w:val="000"/>
          <w:sz w:val="28"/>
          <w:szCs w:val="28"/>
        </w:rPr>
        <w:t xml:space="preserve">张居正：三代至秦，混沌之再辟者也，其创制立法，至今守之以为利，史称其“得圣人之威“周王道穷也，其势必变而为秦，举前代之文制，一切铲除之，而独持之以法。西汉之治，简严近古，实赖秦之驱除也。惜乎扶苏仁懦，胡亥稚蒙，奸宄内发，六国余孽尚存。因天下之怨，而以秦为招，再传而蹙，此始皇之不幸也。</w:t>
      </w:r>
    </w:p>
    <w:p>
      <w:pPr>
        <w:ind w:left="0" w:right="0" w:firstLine="560"/>
        <w:spacing w:before="450" w:after="450" w:line="312" w:lineRule="auto"/>
      </w:pPr>
      <w:r>
        <w:rPr>
          <w:rFonts w:ascii="宋体" w:hAnsi="宋体" w:eastAsia="宋体" w:cs="宋体"/>
          <w:color w:val="000"/>
          <w:sz w:val="28"/>
          <w:szCs w:val="28"/>
        </w:rPr>
        <w:t xml:space="preserve">李贽：始皇帝，自是千古一帝也。始皇出世，李斯相之。天崩地坼，掀翻一个世界。是圣是魔，未可轻议。祖龙是千古英雄挣得一个天下。</w:t>
      </w:r>
    </w:p>
    <w:p>
      <w:pPr>
        <w:ind w:left="0" w:right="0" w:firstLine="560"/>
        <w:spacing w:before="450" w:after="450" w:line="312" w:lineRule="auto"/>
      </w:pPr>
      <w:r>
        <w:rPr>
          <w:rFonts w:ascii="宋体" w:hAnsi="宋体" w:eastAsia="宋体" w:cs="宋体"/>
          <w:color w:val="000"/>
          <w:sz w:val="28"/>
          <w:szCs w:val="28"/>
        </w:rPr>
        <w:t xml:space="preserve">章太炎在1913年撰写的《秦政记》也赞扬秦始皇，说：“虽四三皇、六五帝，曾不足比隆也。”</w:t>
      </w:r>
    </w:p>
    <w:p>
      <w:pPr>
        <w:ind w:left="0" w:right="0" w:firstLine="560"/>
        <w:spacing w:before="450" w:after="450" w:line="312" w:lineRule="auto"/>
      </w:pPr>
      <w:r>
        <w:rPr>
          <w:rFonts w:ascii="宋体" w:hAnsi="宋体" w:eastAsia="宋体" w:cs="宋体"/>
          <w:color w:val="000"/>
          <w:sz w:val="28"/>
          <w:szCs w:val="28"/>
        </w:rPr>
        <w:t xml:space="preserve">夏曾佑：“有为汉一朝之皇帝者，高祖是也;有为中国二十四朝之皇帝者，秦皇、汉武是也。”</w:t>
      </w:r>
    </w:p>
    <w:p>
      <w:pPr>
        <w:ind w:left="0" w:right="0" w:firstLine="560"/>
        <w:spacing w:before="450" w:after="450" w:line="312" w:lineRule="auto"/>
      </w:pPr>
      <w:r>
        <w:rPr>
          <w:rFonts w:ascii="宋体" w:hAnsi="宋体" w:eastAsia="宋体" w:cs="宋体"/>
          <w:color w:val="000"/>
          <w:sz w:val="28"/>
          <w:szCs w:val="28"/>
        </w:rPr>
        <w:t xml:space="preserve">柳翼谋《中国文化史》：“始皇时代之法制，实具伟大之精神，以一政府而统制方数千里之中国，是固国家形式之进化，抑亦其时思想之进化也。”“盖秦政称皇帝之年，实前此二千数百年之结局，亦为后此二千数百年之起点，不可谓非历史一大关键。惟秦虽有经营统一之功，而未能尽行其规划一统之策。凡秦之政，皆待汉行之。秦人启其端，汉人竟其绪。”</w:t>
      </w:r>
    </w:p>
    <w:p>
      <w:pPr>
        <w:ind w:left="0" w:right="0" w:firstLine="560"/>
        <w:spacing w:before="450" w:after="450" w:line="312" w:lineRule="auto"/>
      </w:pPr>
      <w:r>
        <w:rPr>
          <w:rFonts w:ascii="宋体" w:hAnsi="宋体" w:eastAsia="宋体" w:cs="宋体"/>
          <w:color w:val="000"/>
          <w:sz w:val="28"/>
          <w:szCs w:val="28"/>
        </w:rPr>
        <w:t xml:space="preserve">吕思勉：秦始皇，向来都说他是暴君，把他的好处一笔抹杀了，其实这是冤枉的。他的政治实在是抱有一种伟大的理想的。秦始皇的政策虽好，行之却似过于急进。北筑长城，南收两越，除当时的征战外，还要发兵戍守;既然有兵戍守，就得运粮饷去供给;这样，人民业已不堪赋役的负担。他还沿着战国以前的旧习惯，虐民以自奉。秦人致败之由，在严酷，尤在其淫侈。用法刻深，拓上不量民力，皆可诿为施政之误，淫侈则不可恕矣。</w:t>
      </w:r>
    </w:p>
    <w:p>
      <w:pPr>
        <w:ind w:left="0" w:right="0" w:firstLine="560"/>
        <w:spacing w:before="450" w:after="450" w:line="312" w:lineRule="auto"/>
      </w:pPr>
      <w:r>
        <w:rPr>
          <w:rFonts w:ascii="宋体" w:hAnsi="宋体" w:eastAsia="宋体" w:cs="宋体"/>
          <w:color w:val="000"/>
          <w:sz w:val="28"/>
          <w:szCs w:val="28"/>
        </w:rPr>
        <w:t xml:space="preserve">翦伯赞：“在我看来，秦始皇是中国封建统治阶级中的一个杰出的人物。我说秦始皇是中国封建统治阶级中的一个杰出的人物，不是因为他是一个王朝的创立者，而是因为他不自觉地顺应了中国历史发展的倾向，充当了中国新兴地主阶级开辟道路的先锋，在中国历史上，消灭了封建领主制，开创了一个中央集权的封建专制主义的新的历史时代。”</w:t>
      </w:r>
    </w:p>
    <w:p>
      <w:pPr>
        <w:ind w:left="0" w:right="0" w:firstLine="560"/>
        <w:spacing w:before="450" w:after="450" w:line="312" w:lineRule="auto"/>
      </w:pPr>
      <w:r>
        <w:rPr>
          <w:rFonts w:ascii="宋体" w:hAnsi="宋体" w:eastAsia="宋体" w:cs="宋体"/>
          <w:color w:val="000"/>
          <w:sz w:val="28"/>
          <w:szCs w:val="28"/>
        </w:rPr>
        <w:t xml:space="preserve">鲁迅：德国的希特勒先生们一烧书，中国和日本的论者们都比之于秦始皇。秦始皇实在冤枉得很，他的吃亏是在二世而亡，一班帮闲们都替新主子去讲他的坏话了。不错，秦始皇烧过书，烧书是为了统一思想。但他没有烧掉农书和医书;他收罗许多别国的“客卿”，并不专重“秦的思想”，倒是博采各种的思想的……但是结果往往和英雄们的豫算不同。始皇想皇帝传至万世，而偏偏二世而亡，赦免了农书和医书，而秦以前的这一类书，现却偏偏一部也不剩。</w:t>
      </w:r>
    </w:p>
    <w:p>
      <w:pPr>
        <w:ind w:left="0" w:right="0" w:firstLine="560"/>
        <w:spacing w:before="450" w:after="450" w:line="312" w:lineRule="auto"/>
      </w:pPr>
      <w:r>
        <w:rPr>
          <w:rFonts w:ascii="宋体" w:hAnsi="宋体" w:eastAsia="宋体" w:cs="宋体"/>
          <w:color w:val="000"/>
          <w:sz w:val="28"/>
          <w:szCs w:val="28"/>
        </w:rPr>
        <w:t xml:space="preserve">陈登原《国史旧闻》：“始皇刚毅戾深，乐以刑杀为威，专任狱吏而亲幸之，海内愁困无聊”</w:t>
      </w:r>
    </w:p>
    <w:p>
      <w:pPr>
        <w:ind w:left="0" w:right="0" w:firstLine="560"/>
        <w:spacing w:before="450" w:after="450" w:line="312" w:lineRule="auto"/>
      </w:pPr>
      <w:r>
        <w:rPr>
          <w:rFonts w:ascii="宋体" w:hAnsi="宋体" w:eastAsia="宋体" w:cs="宋体"/>
          <w:color w:val="000"/>
          <w:sz w:val="28"/>
          <w:szCs w:val="28"/>
        </w:rPr>
        <w:t xml:space="preserve">梁启超《战国载记》：“秦始皇宁为中国之雄，求诸世界，见亦罕矣。其武功焜耀众所共知不必论，其政治所设施，多有皋牢百代之概。”并认为秦始皇在武功上和创建制度的规模上都不失为盖世之雄主，而其失败在于奢侈、专制、忌刻。汉代所撰成的史籍多叙述秦始皇的淫侈和暴虐，读史者对此应有清醒的认识，不应被前人有所偏执的记载所左右，需要以客观的态度作公允的评价。</w:t>
      </w:r>
    </w:p>
    <w:p>
      <w:pPr>
        <w:ind w:left="0" w:right="0" w:firstLine="560"/>
        <w:spacing w:before="450" w:after="450" w:line="312" w:lineRule="auto"/>
      </w:pPr>
      <w:r>
        <w:rPr>
          <w:rFonts w:ascii="宋体" w:hAnsi="宋体" w:eastAsia="宋体" w:cs="宋体"/>
          <w:color w:val="000"/>
          <w:sz w:val="28"/>
          <w:szCs w:val="28"/>
        </w:rPr>
        <w:t xml:space="preserve">黄仁宇：“秦始皇的残酷无道达到离奇之境界，如何可以不受谴责?可是他统一中国的工作，用这样长远的眼光设计，又用这样精到的手腕完成，又何能不加仰慕?”</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2025-01-15T23:48:00+08:00</dcterms:created>
  <dcterms:modified xsi:type="dcterms:W3CDTF">2025-01-15T23:48:00+08:00</dcterms:modified>
</cp:coreProperties>
</file>

<file path=docProps/custom.xml><?xml version="1.0" encoding="utf-8"?>
<Properties xmlns="http://schemas.openxmlformats.org/officeDocument/2006/custom-properties" xmlns:vt="http://schemas.openxmlformats.org/officeDocument/2006/docPropsVTypes"/>
</file>