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赵匡胤的医生堪称传奇 赵匡胤是一个什么样的皇帝</w:t>
      </w:r>
      <w:bookmarkEnd w:id="1"/>
    </w:p>
    <w:p>
      <w:pPr>
        <w:jc w:val="center"/>
        <w:spacing w:before="0" w:after="450"/>
      </w:pPr>
      <w:r>
        <w:rPr>
          <w:rFonts w:ascii="Arial" w:hAnsi="Arial" w:eastAsia="Arial" w:cs="Arial"/>
          <w:color w:val="999999"/>
          <w:sz w:val="20"/>
          <w:szCs w:val="20"/>
        </w:rPr>
        <w:t xml:space="preserve">来源：网络收集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对赵匡胤很感兴趣的小伙伴们，趣历史小编带来详细的文章供大家参考。赵匡胤作为北宋开国皇帝，赵匡胤是怎样的一个皇帝?今天要说一位很贤明的皇帝，这位贤君叫做赵匡胤，赵匡胤的一生可以称之为是一个传奇，不仅因为</w:t>
      </w:r>
    </w:p>
    <w:p>
      <w:pPr>
        <w:ind w:left="0" w:right="0" w:firstLine="560"/>
        <w:spacing w:before="450" w:after="450" w:line="312" w:lineRule="auto"/>
      </w:pPr>
      <w:r>
        <w:rPr>
          <w:rFonts w:ascii="宋体" w:hAnsi="宋体" w:eastAsia="宋体" w:cs="宋体"/>
          <w:color w:val="000"/>
          <w:sz w:val="28"/>
          <w:szCs w:val="28"/>
        </w:rPr>
        <w:t xml:space="preserve">对赵匡胤很感兴趣的小伙伴们，趣历史小编带来详细的文章供大家参考。赵匡胤作为北宋开国皇帝，赵匡胤是怎样的一个皇帝?</w:t>
      </w:r>
    </w:p>
    <w:p>
      <w:pPr>
        <w:ind w:left="0" w:right="0" w:firstLine="560"/>
        <w:spacing w:before="450" w:after="450" w:line="312" w:lineRule="auto"/>
      </w:pPr>
      <w:r>
        <w:rPr>
          <w:rFonts w:ascii="宋体" w:hAnsi="宋体" w:eastAsia="宋体" w:cs="宋体"/>
          <w:color w:val="000"/>
          <w:sz w:val="28"/>
          <w:szCs w:val="28"/>
        </w:rPr>
        <w:t xml:space="preserve">今天要说一位很贤明的皇帝，这位贤君叫做赵匡胤，赵匡胤的一生可以称之为是一个传奇，不仅因为他是从一个普通人到一步步登上皇帝位子，还因为他在国家的政治、经济、军事、文化方面有许多的贡献。现在有关记载赵匡胤的历史史料很多，从这些历史史料记载中我们可以看出赵匡胤为人处世的方法，那么赵匡胤到底是一位怎样的皇帝呢?接下来就来谈谈吧。</w:t>
      </w:r>
    </w:p>
    <w:p>
      <w:pPr>
        <w:ind w:left="0" w:right="0" w:firstLine="560"/>
        <w:spacing w:before="450" w:after="450" w:line="312" w:lineRule="auto"/>
      </w:pPr>
      <w:r>
        <w:rPr>
          <w:rFonts w:ascii="宋体" w:hAnsi="宋体" w:eastAsia="宋体" w:cs="宋体"/>
          <w:color w:val="000"/>
          <w:sz w:val="28"/>
          <w:szCs w:val="28"/>
        </w:rPr>
        <w:t xml:space="preserve">赵匡胤在从军以后就开始慢慢的显露他的军事作战能力了，在参与过几次作战后，他对行兵打仗就有了自己的想法。赵匡胤的职位在提高以后，他就有了需要自己管辖的兵士，从而他的领导能力就表现出来了，他在被欣赏了以后职位也就越来越高。因为赵匡胤不仅有能力而且很会办事，所以他手下的将士很听从他的命令并且佩服他的能力，因而在国家不停的发生混战的时候将士们就推举赵匡胤来当皇帝，因此就有了后来的黄袍加身的兵变。从赵匡胤被将士们支持当皇帝的这桩事，就可以看出他这个人的军事、领导能力了。</w:t>
      </w:r>
    </w:p>
    <w:p>
      <w:pPr>
        <w:ind w:left="0" w:right="0" w:firstLine="560"/>
        <w:spacing w:before="450" w:after="450" w:line="312" w:lineRule="auto"/>
      </w:pPr>
      <w:r>
        <w:rPr>
          <w:rFonts w:ascii="宋体" w:hAnsi="宋体" w:eastAsia="宋体" w:cs="宋体"/>
          <w:color w:val="000"/>
          <w:sz w:val="28"/>
          <w:szCs w:val="28"/>
        </w:rPr>
        <w:t xml:space="preserve">赵匡胤做上皇帝以后他就很少杀害臣子，就算他了解很多的武臣手上兵权都威胁到了自己统治，他也没有把武臣杀了来拿回兵权，而是宴请武臣，他在喝酒的时候委婉的告诉了武臣，我觉得你们手里兵权太大了，我很担心发生一些类似兵变的事情，这该怎么办啊?武臣们在了解了后就把兵权上交了。在武臣上交兵权后，赵匡胤也没有杀害他们而是对他们多加恩赐，从这一桩事件中就可以看出他宽带臣子、厚待功臣。</w:t>
      </w:r>
    </w:p>
    <w:p>
      <w:pPr>
        <w:ind w:left="0" w:right="0" w:firstLine="560"/>
        <w:spacing w:before="450" w:after="450" w:line="312" w:lineRule="auto"/>
      </w:pPr>
      <w:r>
        <w:rPr>
          <w:rFonts w:ascii="宋体" w:hAnsi="宋体" w:eastAsia="宋体" w:cs="宋体"/>
          <w:color w:val="000"/>
          <w:sz w:val="28"/>
          <w:szCs w:val="28"/>
        </w:rPr>
        <w:t xml:space="preserve">赵匡胤就算当了皇帝手里有了权力以后，他也没有沉迷于酒色，而是依然很勤劳，他的大多数时间都在处理国家政事。赵匡胤面对有才能的臣子能够任用贤臣，面对言臣劝谏时他也能及时听改。虽然宋代的建立武臣出了很大的力，赵匡胤也没有只重视武臣而抑制文臣，他很重视国家文人的发展，而且为了能够更好的选拔人才，赵匡胤制订了很多有效的方法，例如用锁院的方法来防止试题泄露，并且后来又完善到有了弥封制，这就是我们现在的弥封封卷制度。后来又逐渐完善科举制度，又添加了誊录、别试制度。</w:t>
      </w:r>
    </w:p>
    <w:p>
      <w:pPr>
        <w:ind w:left="0" w:right="0" w:firstLine="560"/>
        <w:spacing w:before="450" w:after="450" w:line="312" w:lineRule="auto"/>
      </w:pPr>
      <w:r>
        <w:rPr>
          <w:rFonts w:ascii="宋体" w:hAnsi="宋体" w:eastAsia="宋体" w:cs="宋体"/>
          <w:color w:val="000"/>
          <w:sz w:val="28"/>
          <w:szCs w:val="28"/>
        </w:rPr>
        <w:t xml:space="preserve">赵匡胤不仅武功很不错，而且文采也不差，还曾作过诗。他很喜欢看书而且了解知识的重要性，因此官府倡导收藏或向国家贡献书，而且国库还收藏了许多其他国家的书，所以宋代才会有大量的的藏书，还有许多少见的孤本藏书，这些藏书对国家文化的发展有很大的作用。</w:t>
      </w:r>
    </w:p>
    <w:p>
      <w:pPr>
        <w:ind w:left="0" w:right="0" w:firstLine="560"/>
        <w:spacing w:before="450" w:after="450" w:line="312" w:lineRule="auto"/>
      </w:pPr>
      <w:r>
        <w:rPr>
          <w:rFonts w:ascii="宋体" w:hAnsi="宋体" w:eastAsia="宋体" w:cs="宋体"/>
          <w:color w:val="000"/>
          <w:sz w:val="28"/>
          <w:szCs w:val="28"/>
        </w:rPr>
        <w:t xml:space="preserve">在宋代初建立的时候，黄河发生过多次的水患灾害，赵匡胤为了解决水患灾害下令在黄河岸边大量种植树木用来防止洪灾，而且规定每年年初几个月要用来修筑堤坝。因为赵匡胤的重视和方法得当，黄河在他当皇帝的十几年没有发生过很严重的洪灾。</w:t>
      </w:r>
    </w:p>
    <w:p>
      <w:pPr>
        <w:ind w:left="0" w:right="0" w:firstLine="560"/>
        <w:spacing w:before="450" w:after="450" w:line="312" w:lineRule="auto"/>
      </w:pPr>
      <w:r>
        <w:rPr>
          <w:rFonts w:ascii="宋体" w:hAnsi="宋体" w:eastAsia="宋体" w:cs="宋体"/>
          <w:color w:val="000"/>
          <w:sz w:val="28"/>
          <w:szCs w:val="28"/>
        </w:rPr>
        <w:t xml:space="preserve">除了上述以外，赵匡胤还在国家其他方面有过许多作为。赵匡胤可以说是一位很好的皇帝，他有厚待功臣、勤劳政事、爱护子民、任用贤臣、不弑杀臣子、不沉迷于酒色等许多优点，不过他也有一些缺点，但是他的优点多到足以让人们忽略他的缺点。</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2025-01-16T19:49:54+08:00</dcterms:created>
  <dcterms:modified xsi:type="dcterms:W3CDTF">2025-01-16T19:49:54+08:00</dcterms:modified>
</cp:coreProperties>
</file>

<file path=docProps/custom.xml><?xml version="1.0" encoding="utf-8"?>
<Properties xmlns="http://schemas.openxmlformats.org/officeDocument/2006/custom-properties" xmlns:vt="http://schemas.openxmlformats.org/officeDocument/2006/docPropsVTypes"/>
</file>