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后世是如何评价刘邦的？史书中又是如何记载的？</w:t>
      </w:r>
      <w:bookmarkEnd w:id="1"/>
    </w:p>
    <w:p>
      <w:pPr>
        <w:jc w:val="center"/>
        <w:spacing w:before="0" w:after="450"/>
      </w:pPr>
      <w:r>
        <w:rPr>
          <w:rFonts w:ascii="Arial" w:hAnsi="Arial" w:eastAsia="Arial" w:cs="Arial"/>
          <w:color w:val="999999"/>
          <w:sz w:val="20"/>
          <w:szCs w:val="20"/>
        </w:rPr>
        <w:t xml:space="preserve">来源：网络收集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刘邦，即汉高祖，字季，沛丰邑中阳里人，中国历史上杰出政治家、卓越的战略家和指挥家，汉朝开国皇帝，他是汉民族和汉文化的伟大开拓者之一，对汉族的发展、以及中国的统一和强大有突出贡献。公元前195年6月1日</w:t>
      </w:r>
    </w:p>
    <w:p>
      <w:pPr>
        <w:ind w:left="0" w:right="0" w:firstLine="560"/>
        <w:spacing w:before="450" w:after="450" w:line="312" w:lineRule="auto"/>
      </w:pPr>
      <w:r>
        <w:rPr>
          <w:rFonts w:ascii="宋体" w:hAnsi="宋体" w:eastAsia="宋体" w:cs="宋体"/>
          <w:color w:val="000"/>
          <w:sz w:val="28"/>
          <w:szCs w:val="28"/>
        </w:rPr>
        <w:t xml:space="preserve">刘邦，即汉高祖，字季，沛丰邑中阳里人，中国历史上杰出政治家、卓越的战略家和指挥家，汉朝开国皇帝，他是汉民族和汉文化的伟大开拓者之一，对汉族的发展、以及中国的统一和强大有突出贡献。公元前195年6月1日，刘邦驾崩，谥号高皇帝，庙号太祖。下面趣历史小编就为大家带来详细介绍，接着往下看吧。</w:t>
      </w:r>
    </w:p>
    <w:p>
      <w:pPr>
        <w:ind w:left="0" w:right="0" w:firstLine="560"/>
        <w:spacing w:before="450" w:after="450" w:line="312" w:lineRule="auto"/>
      </w:pPr>
      <w:r>
        <w:rPr>
          <w:rFonts w:ascii="宋体" w:hAnsi="宋体" w:eastAsia="宋体" w:cs="宋体"/>
          <w:color w:val="000"/>
          <w:sz w:val="28"/>
          <w:szCs w:val="28"/>
        </w:rPr>
        <w:t xml:space="preserve">人物评价</w:t>
      </w:r>
    </w:p>
    <w:p>
      <w:pPr>
        <w:ind w:left="0" w:right="0" w:firstLine="560"/>
        <w:spacing w:before="450" w:after="450" w:line="312" w:lineRule="auto"/>
      </w:pPr>
      <w:r>
        <w:rPr>
          <w:rFonts w:ascii="宋体" w:hAnsi="宋体" w:eastAsia="宋体" w:cs="宋体"/>
          <w:color w:val="000"/>
          <w:sz w:val="28"/>
          <w:szCs w:val="28"/>
        </w:rPr>
        <w:t xml:space="preserve">总评</w:t>
      </w:r>
    </w:p>
    <w:p>
      <w:pPr>
        <w:ind w:left="0" w:right="0" w:firstLine="560"/>
        <w:spacing w:before="450" w:after="450" w:line="312" w:lineRule="auto"/>
      </w:pPr>
      <w:r>
        <w:rPr>
          <w:rFonts w:ascii="宋体" w:hAnsi="宋体" w:eastAsia="宋体" w:cs="宋体"/>
          <w:color w:val="000"/>
          <w:sz w:val="28"/>
          <w:szCs w:val="28"/>
        </w:rPr>
        <w:t xml:space="preserve">早年的刘邦不喜劳作，确有游手好闲的无赖之嫌，但他以布衣之身提三尺剑而取得天下建立大汉基业，因为刘邦知道如何处理人际关系，与人友善，喜欢施舍，善交游，为人大度，心胸豁达，素有大志，能仗义行事，勇于承担责任，有领导才能。成功在于“能斗智时决不斗力”且情商高的刘邦知人善任具有高超的用人、驭人的领导能力即帝王权术。汉皇千古一英雄，休笑当年马上功。试问后来为帝者，谁人曾出范围中。楚强汉弱，可是战争的结局是楚败汉胜。</w:t>
      </w:r>
    </w:p>
    <w:p>
      <w:pPr>
        <w:ind w:left="0" w:right="0" w:firstLine="560"/>
        <w:spacing w:before="450" w:after="450" w:line="312" w:lineRule="auto"/>
      </w:pPr>
      <w:r>
        <w:rPr>
          <w:rFonts w:ascii="宋体" w:hAnsi="宋体" w:eastAsia="宋体" w:cs="宋体"/>
          <w:color w:val="000"/>
          <w:sz w:val="28"/>
          <w:szCs w:val="28"/>
        </w:rPr>
        <w:t xml:space="preserve">刘邦采取的宽松无为的政策，不仅安抚了人民、凝聚了中华，也促成了汉代雍容大度的文化基础。到后期，经济已经明显好转，天下新定，人民小安，未可复兴兵。</w:t>
      </w:r>
    </w:p>
    <w:p>
      <w:pPr>
        <w:ind w:left="0" w:right="0" w:firstLine="560"/>
        <w:spacing w:before="450" w:after="450" w:line="312" w:lineRule="auto"/>
      </w:pPr>
      <w:r>
        <w:rPr>
          <w:rFonts w:ascii="宋体" w:hAnsi="宋体" w:eastAsia="宋体" w:cs="宋体"/>
          <w:color w:val="000"/>
          <w:sz w:val="28"/>
          <w:szCs w:val="28"/>
        </w:rPr>
        <w:t xml:space="preserve">刘邦是中国历史上少有的杰出政治家，是真正统一中国的人，可以说他是汉始皇，创造汉民族的人。刘邦使四分五裂的中国真正的统一起来，而且还逐渐把分崩离析的民心凝集起来。他对汉民族的形成、中国的统一强大，汉文化的保护发扬有决定性的贡献。他在汉初制订的英明国政，不仅使饱受战乱的中国得以休养生息，还开创了以后“文景之治”的富裕与奠定了汉武反击匈奴的坚实基础。</w:t>
      </w:r>
    </w:p>
    <w:p>
      <w:pPr>
        <w:ind w:left="0" w:right="0" w:firstLine="560"/>
        <w:spacing w:before="450" w:after="450" w:line="312" w:lineRule="auto"/>
      </w:pPr>
      <w:r>
        <w:rPr>
          <w:rFonts w:ascii="宋体" w:hAnsi="宋体" w:eastAsia="宋体" w:cs="宋体"/>
          <w:color w:val="000"/>
          <w:sz w:val="28"/>
          <w:szCs w:val="28"/>
        </w:rPr>
        <w:t xml:space="preserve">刘邦高瞻远瞩、深谋远虑，他的政治制度和对后世的安排使大汉延续了长达四百余年的中国历史上最长的统一王朝。他的一套政治体制和经济制度为后世统治者所沿用刘邦开创的大汉帝国可以说是中国历史上最强盛的朝代，令后世国人景仰与怀念，他本身也另后世众多的人所怀念歌颂。</w:t>
      </w:r>
    </w:p>
    <w:p>
      <w:pPr>
        <w:ind w:left="0" w:right="0" w:firstLine="560"/>
        <w:spacing w:before="450" w:after="450" w:line="312" w:lineRule="auto"/>
      </w:pPr>
      <w:r>
        <w:rPr>
          <w:rFonts w:ascii="宋体" w:hAnsi="宋体" w:eastAsia="宋体" w:cs="宋体"/>
          <w:color w:val="000"/>
          <w:sz w:val="28"/>
          <w:szCs w:val="28"/>
        </w:rPr>
        <w:t xml:space="preserve">史书评价</w:t>
      </w:r>
    </w:p>
    <w:p>
      <w:pPr>
        <w:ind w:left="0" w:right="0" w:firstLine="560"/>
        <w:spacing w:before="450" w:after="450" w:line="312" w:lineRule="auto"/>
      </w:pPr>
      <w:r>
        <w:rPr>
          <w:rFonts w:ascii="宋体" w:hAnsi="宋体" w:eastAsia="宋体" w:cs="宋体"/>
          <w:color w:val="000"/>
          <w:sz w:val="28"/>
          <w:szCs w:val="28"/>
        </w:rPr>
        <w:t xml:space="preserve">《史记》：“夏之政忠。忠之敝，小人以野，故殷人承之以敬。敬之敝，小人以鬼，故周人承之以文。文之敝，小人以僿，故救僿莫若以忠。三王之道若循环，终而复始。周秦之间，可谓文敝矣。秦政不改，反酷刑法，岂不缪乎?故汉兴，承敝易变，使人不倦，得天统矣。朝以十月。车服黄屋左纛。葬长陵。”</w:t>
      </w:r>
    </w:p>
    <w:p>
      <w:pPr>
        <w:ind w:left="0" w:right="0" w:firstLine="560"/>
        <w:spacing w:before="450" w:after="450" w:line="312" w:lineRule="auto"/>
      </w:pPr>
      <w:r>
        <w:rPr>
          <w:rFonts w:ascii="宋体" w:hAnsi="宋体" w:eastAsia="宋体" w:cs="宋体"/>
          <w:color w:val="000"/>
          <w:sz w:val="28"/>
          <w:szCs w:val="28"/>
        </w:rPr>
        <w:t xml:space="preserve">《汉纪》：“高祖起于布衣之中。奋剑而取天下。不由唐虞之禅。不阶汤武之王。龙行虎变。率从风云。征乱伐暴。廓清帝宇。八载之间。海内克定。遂何天之衢。登建皇极。上古已来。书籍所载。未尝有也。非雄俊之才。宽明之略。历数所授。神祇所相。安能致功如此。夫帝王之作。必有神人之助。非德无以建业。非命无以定众。或以文昭。或以武兴。或以圣立。或以人崇。焚鱼斩蛇。异功同符。岂非精灵之感哉。书曰。天工人其代之。易曰。汤武革命。顺乎天而应乎人。其斯之谓乎。故观秦项之所亡。察大汉之所兴。得失之验。可见于兹矣。太史公曰。夏政忠。政忠之弊野。故殷承之以敬。以敬之弊鬼。故周承之以文。以文之弊薄。救薄莫若忠。三王之道。周而复始。周秦之间。可谓文弊。秦不改文酷刑。汉承秦弊。得天下矣。”</w:t>
      </w:r>
    </w:p>
    <w:p>
      <w:pPr>
        <w:ind w:left="0" w:right="0" w:firstLine="560"/>
        <w:spacing w:before="450" w:after="450" w:line="312" w:lineRule="auto"/>
      </w:pPr>
      <w:r>
        <w:rPr>
          <w:rFonts w:ascii="宋体" w:hAnsi="宋体" w:eastAsia="宋体" w:cs="宋体"/>
          <w:color w:val="000"/>
          <w:sz w:val="28"/>
          <w:szCs w:val="28"/>
        </w:rPr>
        <w:t xml:space="preserve">《汉书》：“初，高祖不修文学，而性明达，好谋，能听，自监门戍卒，见之如旧。初顺民心作三章之约。天下既定，命萧何次律令，韩信申军法，张苍定章程，叔孙通制礼仪，陆贾造《新语》。又与功臣剖符作誓，丹书铁契，金匮石室，藏之宗庙。虽日不暇给，规摹弘远矣。”“汉帝本系，出自唐帝。降及于周，在秦作刘。涉魏而东，遂为丰公。丰公，盖太上皇父。其迁日浅，坟墓在丰焉。及高祖即位，置祠祀官，则有秦、晋、梁、荆之巫，世祠天地，缀之以祀，岂不信哉!由是推之，汉承尧运，德祚已盛，断蛇著符，旗帜上赤，协于火德，自然之应，得天统矣。”</w:t>
      </w:r>
    </w:p>
    <w:p>
      <w:pPr>
        <w:ind w:left="0" w:right="0" w:firstLine="560"/>
        <w:spacing w:before="450" w:after="450" w:line="312" w:lineRule="auto"/>
      </w:pPr>
      <w:r>
        <w:rPr>
          <w:rFonts w:ascii="宋体" w:hAnsi="宋体" w:eastAsia="宋体" w:cs="宋体"/>
          <w:color w:val="000"/>
          <w:sz w:val="28"/>
          <w:szCs w:val="28"/>
        </w:rPr>
        <w:t xml:space="preserve">历代评价</w:t>
      </w:r>
    </w:p>
    <w:p>
      <w:pPr>
        <w:ind w:left="0" w:right="0" w:firstLine="560"/>
        <w:spacing w:before="450" w:after="450" w:line="312" w:lineRule="auto"/>
      </w:pPr>
      <w:r>
        <w:rPr>
          <w:rFonts w:ascii="宋体" w:hAnsi="宋体" w:eastAsia="宋体" w:cs="宋体"/>
          <w:color w:val="000"/>
          <w:sz w:val="28"/>
          <w:szCs w:val="28"/>
        </w:rPr>
        <w:t xml:space="preserve">郦食其：“收天下之兵，立诸侯之后。降城即以侯其将，得赂即以分其士，与天下同其利，豪英贤才皆乐为之用。”</w:t>
      </w:r>
    </w:p>
    <w:p>
      <w:pPr>
        <w:ind w:left="0" w:right="0" w:firstLine="560"/>
        <w:spacing w:before="450" w:after="450" w:line="312" w:lineRule="auto"/>
      </w:pPr>
      <w:r>
        <w:rPr>
          <w:rFonts w:ascii="宋体" w:hAnsi="宋体" w:eastAsia="宋体" w:cs="宋体"/>
          <w:color w:val="000"/>
          <w:sz w:val="28"/>
          <w:szCs w:val="28"/>
        </w:rPr>
        <w:t xml:space="preserve">魏豹：“汉王慢而侮人，骂詈诸侯髃臣如骂奴耳，非有上下礼节也。”</w:t>
      </w:r>
    </w:p>
    <w:p>
      <w:pPr>
        <w:ind w:left="0" w:right="0" w:firstLine="560"/>
        <w:spacing w:before="450" w:after="450" w:line="312" w:lineRule="auto"/>
      </w:pPr>
      <w:r>
        <w:rPr>
          <w:rFonts w:ascii="宋体" w:hAnsi="宋体" w:eastAsia="宋体" w:cs="宋体"/>
          <w:color w:val="000"/>
          <w:sz w:val="28"/>
          <w:szCs w:val="28"/>
        </w:rPr>
        <w:t xml:space="preserve">高起、王陵：“陛下慢而侮人，项羽仁而爱人。然陛下使人攻城略地，所降下者因以予之，与天下同利也。”</w:t>
      </w:r>
    </w:p>
    <w:p>
      <w:pPr>
        <w:ind w:left="0" w:right="0" w:firstLine="560"/>
        <w:spacing w:before="450" w:after="450" w:line="312" w:lineRule="auto"/>
      </w:pPr>
      <w:r>
        <w:rPr>
          <w:rFonts w:ascii="宋体" w:hAnsi="宋体" w:eastAsia="宋体" w:cs="宋体"/>
          <w:color w:val="000"/>
          <w:sz w:val="28"/>
          <w:szCs w:val="28"/>
        </w:rPr>
        <w:t xml:space="preserve">韩信：“陛下不能将兵，而善将将，此乃言之所以为陛下禽也。且陛下所谓天授，非人力也。”</w:t>
      </w:r>
    </w:p>
    <w:p>
      <w:pPr>
        <w:ind w:left="0" w:right="0" w:firstLine="560"/>
        <w:spacing w:before="450" w:after="450" w:line="312" w:lineRule="auto"/>
      </w:pPr>
      <w:r>
        <w:rPr>
          <w:rFonts w:ascii="宋体" w:hAnsi="宋体" w:eastAsia="宋体" w:cs="宋体"/>
          <w:color w:val="000"/>
          <w:sz w:val="28"/>
          <w:szCs w:val="28"/>
        </w:rPr>
        <w:t xml:space="preserve">陆贾：“项羽倍约，自立为西楚霸王，诸侯皆属，可谓至强。然汉王起巴、蜀，鞭笞天下，遂诛项羽，灭之。五年之间，海内平定。此非人力，天之所建也。”“皇帝继五帝、三皇之业，统理中国;中国之人以亿计，地方万里，万物殷富;政由一家，自天地剖判未始有也。”</w:t>
      </w:r>
    </w:p>
    <w:p>
      <w:pPr>
        <w:ind w:left="0" w:right="0" w:firstLine="560"/>
        <w:spacing w:before="450" w:after="450" w:line="312" w:lineRule="auto"/>
      </w:pPr>
      <w:r>
        <w:rPr>
          <w:rFonts w:ascii="宋体" w:hAnsi="宋体" w:eastAsia="宋体" w:cs="宋体"/>
          <w:color w:val="000"/>
          <w:sz w:val="28"/>
          <w:szCs w:val="28"/>
        </w:rPr>
        <w:t xml:space="preserve">司马迁：“然王迹之兴，起於闾巷，合从讨伐，轶於三代，乡秦之禁，适足以资贤者为驱除难耳。故愤发其所为天下雄，安在无土不王。此乃传之所谓大圣乎?”</w:t>
      </w:r>
    </w:p>
    <w:p>
      <w:pPr>
        <w:ind w:left="0" w:right="0" w:firstLine="560"/>
        <w:spacing w:before="450" w:after="450" w:line="312" w:lineRule="auto"/>
      </w:pPr>
      <w:r>
        <w:rPr>
          <w:rFonts w:ascii="宋体" w:hAnsi="宋体" w:eastAsia="宋体" w:cs="宋体"/>
          <w:color w:val="000"/>
          <w:sz w:val="28"/>
          <w:szCs w:val="28"/>
        </w:rPr>
        <w:t xml:space="preserve">荀悦：“高祖起于布衣之中，奋剑而取天下，不由唐虞之禅，不阶汤武之王，龙行虎变，率从风云，征乱伐暴。廓清帝宇。八载之间，海内克定，遂何天之衢。登建皇极。上古已来，书籍所载，未尝有也。非雄俊之才、宽明之略、历数所授、神祇所相、安能致功如此。”</w:t>
      </w:r>
    </w:p>
    <w:p>
      <w:pPr>
        <w:ind w:left="0" w:right="0" w:firstLine="560"/>
        <w:spacing w:before="450" w:after="450" w:line="312" w:lineRule="auto"/>
      </w:pPr>
      <w:r>
        <w:rPr>
          <w:rFonts w:ascii="宋体" w:hAnsi="宋体" w:eastAsia="宋体" w:cs="宋体"/>
          <w:color w:val="000"/>
          <w:sz w:val="28"/>
          <w:szCs w:val="28"/>
        </w:rPr>
        <w:t xml:space="preserve">曹植：“昔汉之初兴，高祖因暴秦而起。官由亭长，自身亡徒。招集英雄，遂诛强楚。光有天下，功齐汤武。业流后嗣，诚帝王之元勋，人君之盛事也。然而名不继德，行不纯道。寡善人之美称，鲜君子之风采。惑秦宫而不出，窘项座而不起。计失乎郦生，忿过乎韩信。太公是诰，于孝违矣。败古今之大教，伤王道之实义。身没之后，崩亡之际，果令凶妇肆鸩酷之心，嬖妾被人豕之刑。亡赵幽囚，祸殃骨肉。诸吕专权，社稷几移。凡此诸事，岂非高祖寡计浅虑以致祸乱?然彼之雄才大略，倜傥之节，信当世至豪健壮杰士也。又其枭将尽荩臣，皆古今之鲜有，历世之希睹。彼能任其才而用之，听其言而察之。故兼天下而有帝位，流巨勋而遗元功也。不然斯不免当世之妄。”</w:t>
      </w:r>
    </w:p>
    <w:p>
      <w:pPr>
        <w:ind w:left="0" w:right="0" w:firstLine="560"/>
        <w:spacing w:before="450" w:after="450" w:line="312" w:lineRule="auto"/>
      </w:pPr>
      <w:r>
        <w:rPr>
          <w:rFonts w:ascii="宋体" w:hAnsi="宋体" w:eastAsia="宋体" w:cs="宋体"/>
          <w:color w:val="000"/>
          <w:sz w:val="28"/>
          <w:szCs w:val="28"/>
        </w:rPr>
        <w:t xml:space="preserve">曹冏：“汉祖奋三尺之剑，驱乌集之众，五年之中，遂成帝业。自开关以来，其兴立功勋，未有若汉祖之易也。夫伐深根者难为功，摧枯朽者易为力，理势然也。”</w:t>
      </w:r>
    </w:p>
    <w:p>
      <w:pPr>
        <w:ind w:left="0" w:right="0" w:firstLine="560"/>
        <w:spacing w:before="450" w:after="450" w:line="312" w:lineRule="auto"/>
      </w:pPr>
      <w:r>
        <w:rPr>
          <w:rFonts w:ascii="宋体" w:hAnsi="宋体" w:eastAsia="宋体" w:cs="宋体"/>
          <w:color w:val="000"/>
          <w:sz w:val="28"/>
          <w:szCs w:val="28"/>
        </w:rPr>
        <w:t xml:space="preserve">刘邵：“若一人之身，兼有英雄，则能长世;高祖、项羽是也。”</w:t>
      </w:r>
    </w:p>
    <w:p>
      <w:pPr>
        <w:ind w:left="0" w:right="0" w:firstLine="560"/>
        <w:spacing w:before="450" w:after="450" w:line="312" w:lineRule="auto"/>
      </w:pPr>
      <w:r>
        <w:rPr>
          <w:rFonts w:ascii="宋体" w:hAnsi="宋体" w:eastAsia="宋体" w:cs="宋体"/>
          <w:color w:val="000"/>
          <w:sz w:val="28"/>
          <w:szCs w:val="28"/>
        </w:rPr>
        <w:t xml:space="preserve">刘渊：“大丈夫当为汉高、魏武，呼韩邪何足效哉!”</w:t>
      </w:r>
    </w:p>
    <w:p>
      <w:pPr>
        <w:ind w:left="0" w:right="0" w:firstLine="560"/>
        <w:spacing w:before="450" w:after="450" w:line="312" w:lineRule="auto"/>
      </w:pPr>
      <w:r>
        <w:rPr>
          <w:rFonts w:ascii="宋体" w:hAnsi="宋体" w:eastAsia="宋体" w:cs="宋体"/>
          <w:color w:val="000"/>
          <w:sz w:val="28"/>
          <w:szCs w:val="28"/>
        </w:rPr>
        <w:t xml:space="preserve">石勒：“朕若逢高皇，当北面而事之，与韩彭竞鞭而争先耳。”</w:t>
      </w:r>
    </w:p>
    <w:p>
      <w:pPr>
        <w:ind w:left="0" w:right="0" w:firstLine="560"/>
        <w:spacing w:before="450" w:after="450" w:line="312" w:lineRule="auto"/>
      </w:pPr>
      <w:r>
        <w:rPr>
          <w:rFonts w:ascii="宋体" w:hAnsi="宋体" w:eastAsia="宋体" w:cs="宋体"/>
          <w:color w:val="000"/>
          <w:sz w:val="28"/>
          <w:szCs w:val="28"/>
        </w:rPr>
        <w:t xml:space="preserve">司马昱：“高祖则倜傥疏达，魏武则猜忌狭吝。”</w:t>
      </w:r>
    </w:p>
    <w:p>
      <w:pPr>
        <w:ind w:left="0" w:right="0" w:firstLine="560"/>
        <w:spacing w:before="450" w:after="450" w:line="312" w:lineRule="auto"/>
      </w:pPr>
      <w:r>
        <w:rPr>
          <w:rFonts w:ascii="宋体" w:hAnsi="宋体" w:eastAsia="宋体" w:cs="宋体"/>
          <w:color w:val="000"/>
          <w:sz w:val="28"/>
          <w:szCs w:val="28"/>
        </w:rPr>
        <w:t xml:space="preserve">李世民：“正主御邪臣，不能致理;正臣事邪主，亦不能致理。唯君臣相遇，有同鱼水，则海内可安也。昔汉高祖，田舍翁耳。提三尺剑定天下，既而规模弘远，庆流子孙者，此盖任得贤臣所致也。”</w:t>
      </w:r>
    </w:p>
    <w:p>
      <w:pPr>
        <w:ind w:left="0" w:right="0" w:firstLine="560"/>
        <w:spacing w:before="450" w:after="450" w:line="312" w:lineRule="auto"/>
      </w:pPr>
      <w:r>
        <w:rPr>
          <w:rFonts w:ascii="宋体" w:hAnsi="宋体" w:eastAsia="宋体" w:cs="宋体"/>
          <w:color w:val="000"/>
          <w:sz w:val="28"/>
          <w:szCs w:val="28"/>
        </w:rPr>
        <w:t xml:space="preserve">司马贞：“高祖初起，始自徒中。言从泗上，即号沛公。啸命豪杰，奋发材雄。彤云郁砀，素灵告丰。龙变星聚，蛇分径空。项氏主命，负约弃功。王我巴蜀，实愤于衷。三秦既北，五兵遂东。氾水即位，咸阳筑宫。威加四海，还歌大风。”</w:t>
      </w:r>
    </w:p>
    <w:p>
      <w:pPr>
        <w:ind w:left="0" w:right="0" w:firstLine="560"/>
        <w:spacing w:before="450" w:after="450" w:line="312" w:lineRule="auto"/>
      </w:pPr>
      <w:r>
        <w:rPr>
          <w:rFonts w:ascii="宋体" w:hAnsi="宋体" w:eastAsia="宋体" w:cs="宋体"/>
          <w:color w:val="000"/>
          <w:sz w:val="28"/>
          <w:szCs w:val="28"/>
        </w:rPr>
        <w:t xml:space="preserve">苏轼：“予观汉高祖及光武，及唐太宗，及我太祖皇帝，能一天下者四君，皆以不嗜杀人者致之，其余杀人愈多，而天下愈乱。”</w:t>
      </w:r>
    </w:p>
    <w:p>
      <w:pPr>
        <w:ind w:left="0" w:right="0" w:firstLine="560"/>
        <w:spacing w:before="450" w:after="450" w:line="312" w:lineRule="auto"/>
      </w:pPr>
      <w:r>
        <w:rPr>
          <w:rFonts w:ascii="宋体" w:hAnsi="宋体" w:eastAsia="宋体" w:cs="宋体"/>
          <w:color w:val="000"/>
          <w:sz w:val="28"/>
          <w:szCs w:val="28"/>
        </w:rPr>
        <w:t xml:space="preserve">苏辙：“夫古之英雄，唯汉高帝为不可及也夫。”</w:t>
      </w:r>
    </w:p>
    <w:p>
      <w:pPr>
        <w:ind w:left="0" w:right="0" w:firstLine="560"/>
        <w:spacing w:before="450" w:after="450" w:line="312" w:lineRule="auto"/>
      </w:pPr>
      <w:r>
        <w:rPr>
          <w:rFonts w:ascii="宋体" w:hAnsi="宋体" w:eastAsia="宋体" w:cs="宋体"/>
          <w:color w:val="000"/>
          <w:sz w:val="28"/>
          <w:szCs w:val="28"/>
        </w:rPr>
        <w:t xml:space="preserve">何去非：“汉太祖挟其在己之智术，固无足以定天下而王之。然天下卒归之者，盖能收人之智而任之不疑也。”</w:t>
      </w:r>
    </w:p>
    <w:p>
      <w:pPr>
        <w:ind w:left="0" w:right="0" w:firstLine="560"/>
        <w:spacing w:before="450" w:after="450" w:line="312" w:lineRule="auto"/>
      </w:pPr>
      <w:r>
        <w:rPr>
          <w:rFonts w:ascii="宋体" w:hAnsi="宋体" w:eastAsia="宋体" w:cs="宋体"/>
          <w:color w:val="000"/>
          <w:sz w:val="28"/>
          <w:szCs w:val="28"/>
        </w:rPr>
        <w:t xml:space="preserve">辽太祖耶律阿保机敬仰刘邦，故兼姓刘氏;又以萧何助刘，故变其母族、后族为萧氏。</w:t>
      </w:r>
    </w:p>
    <w:p>
      <w:pPr>
        <w:ind w:left="0" w:right="0" w:firstLine="560"/>
        <w:spacing w:before="450" w:after="450" w:line="312" w:lineRule="auto"/>
      </w:pPr>
      <w:r>
        <w:rPr>
          <w:rFonts w:ascii="宋体" w:hAnsi="宋体" w:eastAsia="宋体" w:cs="宋体"/>
          <w:color w:val="000"/>
          <w:sz w:val="28"/>
          <w:szCs w:val="28"/>
        </w:rPr>
        <w:t xml:space="preserve">范浚：“夫以高祖权略智数，揽英豪而驱御之，盖真王霸才，虽羽百辈不敌也。”</w:t>
      </w:r>
    </w:p>
    <w:p>
      <w:pPr>
        <w:ind w:left="0" w:right="0" w:firstLine="560"/>
        <w:spacing w:before="450" w:after="450" w:line="312" w:lineRule="auto"/>
      </w:pPr>
      <w:r>
        <w:rPr>
          <w:rFonts w:ascii="宋体" w:hAnsi="宋体" w:eastAsia="宋体" w:cs="宋体"/>
          <w:color w:val="000"/>
          <w:sz w:val="28"/>
          <w:szCs w:val="28"/>
        </w:rPr>
        <w:t xml:space="preserve">朱元璋：“惟汉高祖皇帝除嬴平项，宽仁大度，威加海内，年开四百。有君天下之德而安万世之功者也。” “项羽南面称孤，仁义不施，而自矜功伐。高祖知其然，承以柔逊，济以宽仁，卒以胜之。”</w:t>
      </w:r>
    </w:p>
    <w:p>
      <w:pPr>
        <w:ind w:left="0" w:right="0" w:firstLine="560"/>
        <w:spacing w:before="450" w:after="450" w:line="312" w:lineRule="auto"/>
      </w:pPr>
      <w:r>
        <w:rPr>
          <w:rFonts w:ascii="宋体" w:hAnsi="宋体" w:eastAsia="宋体" w:cs="宋体"/>
          <w:color w:val="000"/>
          <w:sz w:val="28"/>
          <w:szCs w:val="28"/>
        </w:rPr>
        <w:t xml:space="preserve">毛泽东：“刘邦是在封建时代被历史学家称为‘豁达大度，从谏如流’的英雄人物。刘邦同项羽打了好几年仗，结果刘邦胜了，项羽败了，不是偶然的。” “能够打败项羽，是因为刘邦和贵族出身的项羽不同，比较熟悉社会生活，了解人民心理。” 汉太祖刘邦比西楚霸王项羽强，他得天下一因决策对头，二因用人得当。</w:t>
      </w:r>
    </w:p>
    <w:p>
      <w:pPr>
        <w:ind w:left="0" w:right="0" w:firstLine="560"/>
        <w:spacing w:before="450" w:after="450" w:line="312" w:lineRule="auto"/>
      </w:pPr>
      <w:r>
        <w:rPr>
          <w:rFonts w:ascii="宋体" w:hAnsi="宋体" w:eastAsia="宋体" w:cs="宋体"/>
          <w:color w:val="000"/>
          <w:sz w:val="28"/>
          <w:szCs w:val="28"/>
        </w:rPr>
        <w:t xml:space="preserve">约瑟.汤恩比：“人类历史上最有远见、对后世影响最大的两位政治人物，一位是开创罗马帝国的恺撒，另一位便是创建大汉文明的汉太祖刘邦。恺撒未能目睹罗马帝国的建立以及文明的兴起，便不幸遇刺身亡，而刘邦却亲手缔造了一个昌盛的时期，并以其极富远见的领导才能，为人类历史开创了新纪元!”</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2025-01-15T23:49:34+08:00</dcterms:created>
  <dcterms:modified xsi:type="dcterms:W3CDTF">2025-01-15T23:49:34+08:00</dcterms:modified>
</cp:coreProperties>
</file>

<file path=docProps/custom.xml><?xml version="1.0" encoding="utf-8"?>
<Properties xmlns="http://schemas.openxmlformats.org/officeDocument/2006/custom-properties" xmlns:vt="http://schemas.openxmlformats.org/officeDocument/2006/docPropsVTypes"/>
</file>