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刘盈称帝后，过得怎么样？他为何抑郁而终？</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刘盈，即汉惠帝，汉高祖刘邦与吕后之子，西汉第二位皇帝，在位共7年。公元前188年，汉惠帝去世，时年23谥号孝惠皇帝，葬于安陵。下面趣历史小编就为大家带来详细介绍，接着往下看吧。下面趣历史小编就为大家带</w:t>
      </w:r>
    </w:p>
    <w:p>
      <w:pPr>
        <w:ind w:left="0" w:right="0" w:firstLine="560"/>
        <w:spacing w:before="450" w:after="450" w:line="312" w:lineRule="auto"/>
      </w:pPr>
      <w:r>
        <w:rPr>
          <w:rFonts w:ascii="宋体" w:hAnsi="宋体" w:eastAsia="宋体" w:cs="宋体"/>
          <w:color w:val="000"/>
          <w:sz w:val="28"/>
          <w:szCs w:val="28"/>
        </w:rPr>
        <w:t xml:space="preserve">刘盈，即汉惠帝，汉高祖刘邦与吕后之子，西汉第二位皇帝，在位共7年。公元前188年，汉惠帝去世，时年23谥号孝惠皇帝，葬于安陵。下面趣历史小编就为大家带来详细介绍，接着往下看吧。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汉惠帝是位年轻皇帝，十六岁时便继承皇位。汉惠帝即位后，实施仁政，减轻赋税，提拔曹参为丞相，萧规曹随，政治清明，国泰民安。与民生息的政策，推动了经济的繁荣。</w:t>
      </w:r>
    </w:p>
    <w:p>
      <w:pPr>
        <w:ind w:left="0" w:right="0" w:firstLine="560"/>
        <w:spacing w:before="450" w:after="450" w:line="312" w:lineRule="auto"/>
      </w:pPr>
      <w:r>
        <w:rPr>
          <w:rFonts w:ascii="宋体" w:hAnsi="宋体" w:eastAsia="宋体" w:cs="宋体"/>
          <w:color w:val="000"/>
          <w:sz w:val="28"/>
          <w:szCs w:val="28"/>
        </w:rPr>
        <w:t xml:space="preserve">皇帝生涯</w:t>
      </w:r>
    </w:p>
    <w:p>
      <w:pPr>
        <w:ind w:left="0" w:right="0" w:firstLine="560"/>
        <w:spacing w:before="450" w:after="450" w:line="312" w:lineRule="auto"/>
      </w:pPr>
      <w:r>
        <w:rPr>
          <w:rFonts w:ascii="宋体" w:hAnsi="宋体" w:eastAsia="宋体" w:cs="宋体"/>
          <w:color w:val="000"/>
          <w:sz w:val="28"/>
          <w:szCs w:val="28"/>
        </w:rPr>
        <w:t xml:space="preserve">刘盈继位后，吕后掌控朝政大权，萧何继续为相国，朝政大事内决于吕后，外决于萧何。惠帝唯拱手。但汉初秉秦蔽，务在休养生息。国家基本上无事。惠帝二年，萧何去世。萧何去世前，惠帝临相国府问其身后安排，萧何推荐了齐相平阳侯曹参。萧何去世，曹参继为相国。</w:t>
      </w:r>
    </w:p>
    <w:p>
      <w:pPr>
        <w:ind w:left="0" w:right="0" w:firstLine="560"/>
        <w:spacing w:before="450" w:after="450" w:line="312" w:lineRule="auto"/>
      </w:pPr>
      <w:r>
        <w:rPr>
          <w:rFonts w:ascii="宋体" w:hAnsi="宋体" w:eastAsia="宋体" w:cs="宋体"/>
          <w:color w:val="000"/>
          <w:sz w:val="28"/>
          <w:szCs w:val="28"/>
        </w:rPr>
        <w:t xml:space="preserve">曹参为相后，弄巧好名之徒尽皆斥去，只留老成木讷之辈。国政一任萧何旧制，不予变更。参则日夜饮酒作乐。 属下有看不惯者欲谏，曹参即呼之与饮，直至酒醉，说者终不得一言。 刘盈见状，深以为忧。时曹参子曹窟为中大夫，刘盈召其代为劝谏。 结果曹窟劝谏不成，反遭曹参一顿鞭挞。</w:t>
      </w:r>
    </w:p>
    <w:p>
      <w:pPr>
        <w:ind w:left="0" w:right="0" w:firstLine="560"/>
        <w:spacing w:before="450" w:after="450" w:line="312" w:lineRule="auto"/>
      </w:pPr>
      <w:r>
        <w:rPr>
          <w:rFonts w:ascii="宋体" w:hAnsi="宋体" w:eastAsia="宋体" w:cs="宋体"/>
          <w:color w:val="000"/>
          <w:sz w:val="28"/>
          <w:szCs w:val="28"/>
        </w:rPr>
        <w:t xml:space="preserve">刘盈见曹窟挨打，只好亲自召曹参问话。 曹参问刘盈：“陛下自认为跟高帝相比谁更圣明?” 刘盈答道：“我怎么敢跟先帝比!” 曹参又问：“那你看我与萧何谁更贤能?” 刘盈道：“您好象比不上萧相国。” 曹参道：“这就对了。高帝与萧何定天下，制度法令非常清楚，陛下只须拱手，我们臣下只需各安其职，遵纪守法无有过失即可。” 刘盈听后，说：“太好了!你可以下去了”。</w:t>
      </w:r>
    </w:p>
    <w:p>
      <w:pPr>
        <w:ind w:left="0" w:right="0" w:firstLine="560"/>
        <w:spacing w:before="450" w:after="450" w:line="312" w:lineRule="auto"/>
      </w:pPr>
      <w:r>
        <w:rPr>
          <w:rFonts w:ascii="宋体" w:hAnsi="宋体" w:eastAsia="宋体" w:cs="宋体"/>
          <w:color w:val="000"/>
          <w:sz w:val="28"/>
          <w:szCs w:val="28"/>
        </w:rPr>
        <w:t xml:space="preserve">这就是著名的“萧规曹随”，曹参为相三年，谨守萧何法度，以清静自守，用民以时，不欲扰民。社会呈现一派清明景象。曹参去世后，当时歌之曰：萧何为法，讲若画一;曹参代之，守而勿失;载其清静，民以宁一。</w:t>
      </w:r>
    </w:p>
    <w:p>
      <w:pPr>
        <w:ind w:left="0" w:right="0" w:firstLine="560"/>
        <w:spacing w:before="450" w:after="450" w:line="312" w:lineRule="auto"/>
      </w:pPr>
      <w:r>
        <w:rPr>
          <w:rFonts w:ascii="宋体" w:hAnsi="宋体" w:eastAsia="宋体" w:cs="宋体"/>
          <w:color w:val="000"/>
          <w:sz w:val="28"/>
          <w:szCs w:val="28"/>
        </w:rPr>
        <w:t xml:space="preserve">刘盈继位后，吕后怨恨戚夫人刘如意母子，欲对两人进行加害。吕后先将戚夫人贬之永巷，为舂奴，接着以调虎离山之计使赵王刘如意进京， 刘盈知母后欲加害刘如意，于是时刻提防以保护刘如意。两人同寝同食，吕后一直无法下手。公元前194年十二月，刘盈外出，心疼弟弟不愿其早起，想让其多睡会儿，留刘如意在宫中。刘盈一走，吕后爪牙立即报告吕后，于是吕后派人趁刘如意此时单独在寝宫的机会，将其毒死。 刘盈回来以后发现弟弟已经死了。</w:t>
      </w:r>
    </w:p>
    <w:p>
      <w:pPr>
        <w:ind w:left="0" w:right="0" w:firstLine="560"/>
        <w:spacing w:before="450" w:after="450" w:line="312" w:lineRule="auto"/>
      </w:pPr>
      <w:r>
        <w:rPr>
          <w:rFonts w:ascii="宋体" w:hAnsi="宋体" w:eastAsia="宋体" w:cs="宋体"/>
          <w:color w:val="000"/>
          <w:sz w:val="28"/>
          <w:szCs w:val="28"/>
        </w:rPr>
        <w:t xml:space="preserve">接着，吕后开始对已贬为奴的戚夫人下手。吕后下令将戚夫人剁去四肢、剜去双眼、割其舌并将熏哑戳聋，做成了人彘置于厕中。 过了数日，吕后令人请惠帝观人彘。刘盈见后问，乃知是戚夫人。于是惠帝失声痛苦，并使人对太后道“这种事不是人作得出来的。儿臣是太后的儿子，终究没有办法治理天下。”大病一场，从此不理朝政。</w:t>
      </w:r>
    </w:p>
    <w:p>
      <w:pPr>
        <w:ind w:left="0" w:right="0" w:firstLine="560"/>
        <w:spacing w:before="450" w:after="450" w:line="312" w:lineRule="auto"/>
      </w:pPr>
      <w:r>
        <w:rPr>
          <w:rFonts w:ascii="宋体" w:hAnsi="宋体" w:eastAsia="宋体" w:cs="宋体"/>
          <w:color w:val="000"/>
          <w:sz w:val="28"/>
          <w:szCs w:val="28"/>
        </w:rPr>
        <w:t xml:space="preserve">公元前193年十月(汉惠帝二年)，齐悼惠王刘肥入朝，宴饮于吕后之前。刘盈以悼惠王为兄，如普通百姓人家礼节，使悼惠王上座。 吕后因此大怒，秘令上毒酒以杀悼惠王。悼惠王不知，欲饮，刘盈察知其母所为，亦起来取酒为吕后祝寿。吕后见其谋不成，打掉毒酒。齐王虽不知但感到奇怪，不再饮酒。事后齐王得知，大恐，只好割齐之城阳郡与鲁元公主言讨得吕后欢心。</w:t>
      </w:r>
    </w:p>
    <w:p>
      <w:pPr>
        <w:ind w:left="0" w:right="0" w:firstLine="560"/>
        <w:spacing w:before="450" w:after="450" w:line="312" w:lineRule="auto"/>
      </w:pPr>
      <w:r>
        <w:rPr>
          <w:rFonts w:ascii="宋体" w:hAnsi="宋体" w:eastAsia="宋体" w:cs="宋体"/>
          <w:color w:val="000"/>
          <w:sz w:val="28"/>
          <w:szCs w:val="28"/>
        </w:rPr>
        <w:t xml:space="preserve">公元前192年春(汉惠帝三年)，匈奴使者带来冒特单于向吕后的求婚书信。吕后大怒，召将相使者议斩匈奴使者，并发兵击匈奴。 樊哙豪言，愿提十万兵横行匈奴中。 而时为中郎将季布则反对，认为汉当时国力尚未恢复，不能与匈奴再开战端，樊哙轻言开战是动摇国本该斩。 冷静下来的吕后采纳季布建议，重新与匈奴和亲。</w:t>
      </w:r>
    </w:p>
    <w:p>
      <w:pPr>
        <w:ind w:left="0" w:right="0" w:firstLine="560"/>
        <w:spacing w:before="450" w:after="450" w:line="312" w:lineRule="auto"/>
      </w:pPr>
      <w:r>
        <w:rPr>
          <w:rFonts w:ascii="宋体" w:hAnsi="宋体" w:eastAsia="宋体" w:cs="宋体"/>
          <w:color w:val="000"/>
          <w:sz w:val="28"/>
          <w:szCs w:val="28"/>
        </w:rPr>
        <w:t xml:space="preserve">公元前192年十月(汉惠帝三年)，立鲁元公主女张氏为皇后。孝惠登基，吕后即以鲁元公主之女为皇后，以亲上加亲。但张氏年幼，无法成婚。此婚有悖人伦，令孝惠相当尴尬，始终无法接受。直至亡故，未近张皇后。晋人著《汉宫春色》称张皇后去世，宫人为之盛敛时，发现张皇后仍为处女之身。</w:t>
      </w:r>
    </w:p>
    <w:p>
      <w:pPr>
        <w:ind w:left="0" w:right="0" w:firstLine="560"/>
        <w:spacing w:before="450" w:after="450" w:line="312" w:lineRule="auto"/>
      </w:pPr>
      <w:r>
        <w:rPr>
          <w:rFonts w:ascii="宋体" w:hAnsi="宋体" w:eastAsia="宋体" w:cs="宋体"/>
          <w:color w:val="000"/>
          <w:sz w:val="28"/>
          <w:szCs w:val="28"/>
        </w:rPr>
        <w:t xml:space="preserve">皇后张氏不得惠帝临幸，故一直未有身孕，吕后便又自作主张，叫张氏对外说自己已经怀孕，然后将一个宫中美人生的儿子据为己有，并立为太子，其生母却被吕后杀死了。</w:t>
      </w:r>
    </w:p>
    <w:p>
      <w:pPr>
        <w:ind w:left="0" w:right="0" w:firstLine="560"/>
        <w:spacing w:before="450" w:after="450" w:line="312" w:lineRule="auto"/>
      </w:pPr>
      <w:r>
        <w:rPr>
          <w:rFonts w:ascii="宋体" w:hAnsi="宋体" w:eastAsia="宋体" w:cs="宋体"/>
          <w:color w:val="000"/>
          <w:sz w:val="28"/>
          <w:szCs w:val="28"/>
        </w:rPr>
        <w:t xml:space="preserve">辟阳侯审食其是吕后心腹，依靠太后势力，为非作歹。 刘盈捕审食其入狱。食其求告平原君朱建，朱建于是游说惠帝男宠闳孺，闳孺告于惠帝，审食其方得免罪。</w:t>
      </w:r>
    </w:p>
    <w:p>
      <w:pPr>
        <w:ind w:left="0" w:right="0" w:firstLine="560"/>
        <w:spacing w:before="450" w:after="450" w:line="312" w:lineRule="auto"/>
      </w:pPr>
      <w:r>
        <w:rPr>
          <w:rFonts w:ascii="宋体" w:hAnsi="宋体" w:eastAsia="宋体" w:cs="宋体"/>
          <w:color w:val="000"/>
          <w:sz w:val="28"/>
          <w:szCs w:val="28"/>
        </w:rPr>
        <w:t xml:space="preserve">抑郁而终</w:t>
      </w:r>
    </w:p>
    <w:p>
      <w:pPr>
        <w:ind w:left="0" w:right="0" w:firstLine="560"/>
        <w:spacing w:before="450" w:after="450" w:line="312" w:lineRule="auto"/>
      </w:pPr>
      <w:r>
        <w:rPr>
          <w:rFonts w:ascii="宋体" w:hAnsi="宋体" w:eastAsia="宋体" w:cs="宋体"/>
          <w:color w:val="000"/>
          <w:sz w:val="28"/>
          <w:szCs w:val="28"/>
        </w:rPr>
        <w:t xml:space="preserve">刘盈个性仁柔，常常受到母亲极大的压力。在茅厕见到戚夫人被自己的母亲残害成“人彘”的惨状之后，藉酒浇愁而致成宿疾，最后抑郁而终。</w:t>
      </w:r>
    </w:p>
    <w:p>
      <w:pPr>
        <w:ind w:left="0" w:right="0" w:firstLine="560"/>
        <w:spacing w:before="450" w:after="450" w:line="312" w:lineRule="auto"/>
      </w:pPr>
      <w:r>
        <w:rPr>
          <w:rFonts w:ascii="宋体" w:hAnsi="宋体" w:eastAsia="宋体" w:cs="宋体"/>
          <w:color w:val="000"/>
          <w:sz w:val="28"/>
          <w:szCs w:val="28"/>
        </w:rPr>
        <w:t xml:space="preserve">公元前188年，即汉惠帝七年，年仅二十四的惠帝去世。 惠帝做了7年有名无实的皇帝，在24岁的时候就过早地死去。惠帝死后，吕后又执政八年。这前后15年，是大汉王朝从建国到文景之治的过渡时期、奠基时期，在历史上占有重要地位。</w:t>
      </w:r>
    </w:p>
    <w:p>
      <w:pPr>
        <w:ind w:left="0" w:right="0" w:firstLine="560"/>
        <w:spacing w:before="450" w:after="450" w:line="312" w:lineRule="auto"/>
      </w:pPr>
      <w:r>
        <w:rPr>
          <w:rFonts w:ascii="宋体" w:hAnsi="宋体" w:eastAsia="宋体" w:cs="宋体"/>
          <w:color w:val="000"/>
          <w:sz w:val="28"/>
          <w:szCs w:val="28"/>
        </w:rPr>
        <w:t xml:space="preserve">刘盈谥号为“孝惠”，“惠”有“仁慈、柔顺”的意思，这个谥号概括了刘盈的一生。 葬安陵。无庙号。 “孝”意即孝子善于继承父亲的事业。此后，汉朝皇帝的谥号中都有一个“孝”字，只有西汉开国之君高祖刘邦和东汉的光武帝刘秀因为是中兴之主而例外。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2025-01-15T23:38:42+08:00</dcterms:created>
  <dcterms:modified xsi:type="dcterms:W3CDTF">2025-01-15T23:38:42+08:00</dcterms:modified>
</cp:coreProperties>
</file>

<file path=docProps/custom.xml><?xml version="1.0" encoding="utf-8"?>
<Properties xmlns="http://schemas.openxmlformats.org/officeDocument/2006/custom-properties" xmlns:vt="http://schemas.openxmlformats.org/officeDocument/2006/docPropsVTypes"/>
</file>