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历史上温恢的才能如何？一生有何作为？</w:t>
      </w:r>
      <w:bookmarkEnd w:id="1"/>
    </w:p>
    <w:p>
      <w:pPr>
        <w:jc w:val="center"/>
        <w:spacing w:before="0" w:after="450"/>
      </w:pPr>
      <w:r>
        <w:rPr>
          <w:rFonts w:ascii="Arial" w:hAnsi="Arial" w:eastAsia="Arial" w:cs="Arial"/>
          <w:color w:val="999999"/>
          <w:sz w:val="20"/>
          <w:szCs w:val="20"/>
        </w:rPr>
        <w:t xml:space="preserve">来源：网络收集  更新时间：2024-07-07</w:t>
      </w:r>
    </w:p>
    <w:p>
      <w:pPr>
        <w:ind w:left="0" w:right="0" w:firstLine="480"/>
        <w:spacing w:before="0" w:after="450" w:line="360" w:lineRule="auto"/>
      </w:pPr>
      <w:r>
        <w:rPr>
          <w:rFonts w:ascii="宋体" w:hAnsi="宋体" w:eastAsia="宋体" w:cs="宋体"/>
          <w:color w:val="333333"/>
          <w:sz w:val="24"/>
          <w:szCs w:val="24"/>
          <w:i w:val="1"/>
          <w:iCs w:val="1"/>
        </w:rPr>
        <w:t xml:space="preserve">作为三国时期曹魏帝国 曹操确实是当之无愧的一代霸王。他黄巾起身，刺董卓、破袁绍、挟天子、定北方虎视群雄创下了不世之基业，为后代曹氏称霸铺平了道路。 然而能取得如此成绩，自然离不开他身边能臣良将的辅佐。</w:t>
      </w:r>
    </w:p>
    <w:p>
      <w:pPr>
        <w:ind w:left="0" w:right="0" w:firstLine="560"/>
        <w:spacing w:before="450" w:after="450" w:line="312" w:lineRule="auto"/>
      </w:pPr>
      <w:r>
        <w:rPr>
          <w:rFonts w:ascii="宋体" w:hAnsi="宋体" w:eastAsia="宋体" w:cs="宋体"/>
          <w:color w:val="000"/>
          <w:sz w:val="28"/>
          <w:szCs w:val="28"/>
        </w:rPr>
        <w:t xml:space="preserve">作为三国时期曹魏帝国 曹操确实是当之无愧的一代霸王。他黄巾起身，刺董卓、破袁绍、挟天子、定北方虎视群雄创下了不世之基业，为后代曹氏称霸铺平了道路。 然而能取得如此成绩，自然离不开他身边能臣良将的辅佐。温恢就是这样一位才比郭嘉的人，接下来跟着趣历史小编一起探索吧。</w:t>
      </w:r>
    </w:p>
    <w:p>
      <w:pPr>
        <w:ind w:left="0" w:right="0" w:firstLine="560"/>
        <w:spacing w:before="450" w:after="450" w:line="312" w:lineRule="auto"/>
      </w:pPr>
      <w:r>
        <w:rPr>
          <w:rFonts w:ascii="宋体" w:hAnsi="宋体" w:eastAsia="宋体" w:cs="宋体"/>
          <w:color w:val="000"/>
          <w:sz w:val="28"/>
          <w:szCs w:val="28"/>
        </w:rPr>
        <w:t xml:space="preserve">温恢字曼基，太原郡祁县人。他的父亲温恕曾担任东汉涿郡太守。在他十五岁时温恕去世，后来他还归乡里时由于家里存有一定积蓄，于是尽散家财以赈济宗族，由此受到当地人的称赞，把他比喻为西汉的郇越。之后，温恢相继历任了孝廉、县长、县令之职，他在职期间表现都相当出色，口碑也很好，受到了各方势力的欣赏。再后来温恢出任了丞相主簿，在曹操身边为官，并深受重用。‘</w:t>
      </w:r>
    </w:p>
    <w:p>
      <w:pPr>
        <w:ind w:left="0" w:right="0" w:firstLine="560"/>
        <w:spacing w:before="450" w:after="450" w:line="312" w:lineRule="auto"/>
      </w:pPr>
      <w:r>
        <w:rPr>
          <w:rFonts w:ascii="宋体" w:hAnsi="宋体" w:eastAsia="宋体" w:cs="宋体"/>
          <w:color w:val="000"/>
          <w:sz w:val="28"/>
          <w:szCs w:val="28"/>
        </w:rPr>
        <w:t xml:space="preserve">由于东南一带还未稳固接着刘馥又逝世，曹操为了防范东吴孙权的势力扩张，便让温恢外任扬州刺史。出行前还说我非常希望能将你留在身边辅佐我处理事务，可惜那里的事物更重要，我不得不如此。不但让蒋济辅助温恢，并让张辽、乐进等人有凡事都要与他共同进行商议。这也能看出来曹操对温恢有多重视。</w:t>
      </w:r>
    </w:p>
    <w:p>
      <w:pPr>
        <w:ind w:left="0" w:right="0" w:firstLine="560"/>
        <w:spacing w:before="450" w:after="450" w:line="312" w:lineRule="auto"/>
      </w:pPr>
      <w:r>
        <w:rPr>
          <w:rFonts w:ascii="宋体" w:hAnsi="宋体" w:eastAsia="宋体" w:cs="宋体"/>
          <w:color w:val="000"/>
          <w:sz w:val="28"/>
          <w:szCs w:val="28"/>
        </w:rPr>
        <w:t xml:space="preserve">公元219年，孙权再次发有原动了合肥之战。温恢一方面加紧屯军守备，另一方面他给兖州刺史裴潜写了一封书信说现在到了汛期时间正是江水高涨的时候，如果关羽趁机率水师进攻曹仁，曹仁又防范松懈的话，一定会大事不妙。果然，樊城一线如温恢所料，关羽围困曹仁，水淹七军，斩庞德，擒于禁。温恢知道情况之后，便立马以朝廷的名义让裴潜及豫州刺史吕贡等人整顿军队，做好奔赴前线的准备。而兖州刺史裴潜和豫州刺史吕贡都以为这是一般的命令，开始不慌不忙的整顿军队。温恢便多次劝导裴潜说明了事情的严重性，裴潜听后立刻留下辎重，下令军队以轻装快速出发。事后也证明了温恢所说的正确性。</w:t>
      </w:r>
    </w:p>
    <w:p>
      <w:pPr>
        <w:ind w:left="0" w:right="0" w:firstLine="560"/>
        <w:spacing w:before="450" w:after="450" w:line="312" w:lineRule="auto"/>
      </w:pPr>
      <w:r>
        <w:rPr>
          <w:rFonts w:ascii="宋体" w:hAnsi="宋体" w:eastAsia="宋体" w:cs="宋体"/>
          <w:color w:val="000"/>
          <w:sz w:val="28"/>
          <w:szCs w:val="28"/>
        </w:rPr>
        <w:t xml:space="preserve">黄初元年(220年)，曹丕称帝后，任命温恢为侍中，接着外调任职魏郡太守。后来在赴任途中温恢病逝，享年四十五岁。</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2025-01-18T14:49:05+08:00</dcterms:created>
  <dcterms:modified xsi:type="dcterms:W3CDTF">2025-01-18T14:49:05+08:00</dcterms:modified>
</cp:coreProperties>
</file>

<file path=docProps/custom.xml><?xml version="1.0" encoding="utf-8"?>
<Properties xmlns="http://schemas.openxmlformats.org/officeDocument/2006/custom-properties" xmlns:vt="http://schemas.openxmlformats.org/officeDocument/2006/docPropsVTypes"/>
</file>