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吕蒙从草根到威震蜀魏，他都经历了哪些事情？</w:t>
      </w:r>
      <w:bookmarkEnd w:id="1"/>
    </w:p>
    <w:p>
      <w:pPr>
        <w:jc w:val="center"/>
        <w:spacing w:before="0" w:after="450"/>
      </w:pPr>
      <w:r>
        <w:rPr>
          <w:rFonts w:ascii="Arial" w:hAnsi="Arial" w:eastAsia="Arial" w:cs="Arial"/>
          <w:color w:val="999999"/>
          <w:sz w:val="20"/>
          <w:szCs w:val="20"/>
        </w:rPr>
        <w:t xml:space="preserve">来源：网络收集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你们知道东吴名将吕蒙如何成为孙权的左膀右臂?接下来趣历史小编为您讲解东吴四大都督中，周瑜、鲁肃、陆逊都出自士族大家，周瑜的堂祖父周景、堂叔周忠，都官居汉朝太尉之职，父亲周异，曾任洛阳令;鲁肃虽家道中落</w:t>
      </w:r>
    </w:p>
    <w:p>
      <w:pPr>
        <w:ind w:left="0" w:right="0" w:firstLine="560"/>
        <w:spacing w:before="450" w:after="450" w:line="312" w:lineRule="auto"/>
      </w:pPr>
      <w:r>
        <w:rPr>
          <w:rFonts w:ascii="宋体" w:hAnsi="宋体" w:eastAsia="宋体" w:cs="宋体"/>
          <w:color w:val="000"/>
          <w:sz w:val="28"/>
          <w:szCs w:val="28"/>
        </w:rPr>
        <w:t xml:space="preserve">你们知道东吴名将吕蒙如何成为孙权的左膀右臂?接下来趣历史小编为您讲解</w:t>
      </w:r>
    </w:p>
    <w:p>
      <w:pPr>
        <w:ind w:left="0" w:right="0" w:firstLine="560"/>
        <w:spacing w:before="450" w:after="450" w:line="312" w:lineRule="auto"/>
      </w:pPr>
      <w:r>
        <w:rPr>
          <w:rFonts w:ascii="宋体" w:hAnsi="宋体" w:eastAsia="宋体" w:cs="宋体"/>
          <w:color w:val="000"/>
          <w:sz w:val="28"/>
          <w:szCs w:val="28"/>
        </w:rPr>
        <w:t xml:space="preserve">东吴四大都督中，周瑜、鲁肃、陆逊都出自士族大家，周瑜的堂祖父周景、堂叔周忠，都官居汉朝太尉之职，父亲周异，曾任洛阳令;鲁肃虽家道中落但也还是腰缠万贯，家底雄厚;陆逊家族为江东大族，族中长辈也有出来做官的。然而只有吕蒙没有任何家世背景，早年失手杀人而东躲西藏，鲁肃继任大都督后看不起吕蒙，认为他不过一介武夫。外无家族援助，自己身无长物，“草根”一个的吕蒙是如何位列东吴四大都督之一，威震蜀魏的?</w:t>
      </w:r>
    </w:p>
    <w:p>
      <w:pPr>
        <w:ind w:left="0" w:right="0" w:firstLine="560"/>
        <w:spacing w:before="450" w:after="450" w:line="312" w:lineRule="auto"/>
      </w:pPr>
      <w:r>
        <w:rPr>
          <w:rFonts w:ascii="宋体" w:hAnsi="宋体" w:eastAsia="宋体" w:cs="宋体"/>
          <w:color w:val="000"/>
          <w:sz w:val="28"/>
          <w:szCs w:val="28"/>
        </w:rPr>
        <w:t xml:space="preserve">一、少有胆气，屡立战功</w:t>
      </w:r>
    </w:p>
    <w:p>
      <w:pPr>
        <w:ind w:left="0" w:right="0" w:firstLine="560"/>
        <w:spacing w:before="450" w:after="450" w:line="312" w:lineRule="auto"/>
      </w:pPr>
      <w:r>
        <w:rPr>
          <w:rFonts w:ascii="宋体" w:hAnsi="宋体" w:eastAsia="宋体" w:cs="宋体"/>
          <w:color w:val="000"/>
          <w:sz w:val="28"/>
          <w:szCs w:val="28"/>
        </w:rPr>
        <w:t xml:space="preserve">虽然出身贫贱，但吕蒙十五六岁时，就想干一番大事业了。不喜欢读书识字的吕蒙梦想着有朝一日能够当一将军，或上阵杀敌，或指挥千军万马。然而吕蒙还小，吕母自然不肯放他出去，在得知姐夫邓当为孙策的部将，并有征战杀敌的机会后，吕蒙多次偷偷跟随。吕母知道这件事后，想要责备吕蒙，不想吕蒙居然能够说出“贫贱难可居，脱误有功，富贵可致。且不探虎穴，安得虎子?”</w:t>
      </w:r>
    </w:p>
    <w:p>
      <w:pPr>
        <w:ind w:left="0" w:right="0" w:firstLine="560"/>
        <w:spacing w:before="450" w:after="450" w:line="312" w:lineRule="auto"/>
      </w:pPr>
      <w:r>
        <w:rPr>
          <w:rFonts w:ascii="宋体" w:hAnsi="宋体" w:eastAsia="宋体" w:cs="宋体"/>
          <w:color w:val="000"/>
          <w:sz w:val="28"/>
          <w:szCs w:val="28"/>
        </w:rPr>
        <w:t xml:space="preserve">此话让吕母觉得自己的儿子将来能成大事，便饶过了他。但这世上不缺鼠目寸光之辈，邓当的一个手下，见吕蒙年幼，很轻视他，还当面耻笑羞辱吕蒙，令众人没想到的是，吕蒙没有和羞辱自己的那个人废话，手起刀落把他杀了，然后逃到了同乡家中，孙策知道后大为赞赏，把吕蒙收到了自己帐下。</w:t>
      </w:r>
    </w:p>
    <w:p>
      <w:pPr>
        <w:ind w:left="0" w:right="0" w:firstLine="560"/>
        <w:spacing w:before="450" w:after="450" w:line="312" w:lineRule="auto"/>
      </w:pPr>
      <w:r>
        <w:rPr>
          <w:rFonts w:ascii="宋体" w:hAnsi="宋体" w:eastAsia="宋体" w:cs="宋体"/>
          <w:color w:val="000"/>
          <w:sz w:val="28"/>
          <w:szCs w:val="28"/>
        </w:rPr>
        <w:t xml:space="preserve">吕蒙在孙策手下做事，几年后姐夫去世，吕蒙被推荐接替邓当职务，任别部司马。然而好景不长，孙策被刺身亡后，继任的孙权打算把那些统兵较少又发挥不了多少作用的年轻将领检选出来调整合并。吕蒙得知此事后，认为部队合并后，自己想有所作为就更困难了，“蒙阴赊贳，为兵作绛衣行縢”，吕蒙积极练兵，想要通过这样让孙权发现并重用自己，“及简日，陈列赫然，兵人练习，权见之大悦，增其兵”。</w:t>
      </w:r>
    </w:p>
    <w:p>
      <w:pPr>
        <w:ind w:left="0" w:right="0" w:firstLine="560"/>
        <w:spacing w:before="450" w:after="450" w:line="312" w:lineRule="auto"/>
      </w:pPr>
      <w:r>
        <w:rPr>
          <w:rFonts w:ascii="宋体" w:hAnsi="宋体" w:eastAsia="宋体" w:cs="宋体"/>
          <w:color w:val="000"/>
          <w:sz w:val="28"/>
          <w:szCs w:val="28"/>
        </w:rPr>
        <w:t xml:space="preserve">之后吕蒙有了征战立功的机会，建安九年(204)，孙权讨伐黄祖，不料后方山越人起事，孙权令一批东吴大将率兵镇守险要，担任山越最为活跃地区的县令或县长，吕蒙位列其中，且因为平叛有功而任命为平北都尉，兼任广德长。建安十三年(208)，孙权再征黄祖，“蒙勒前锋，亲枭就首，将士乘胜，进攻其城”，胜利后，吕蒙迁为横野中郎将，并赐钱千万。赤壁之战中，吕蒙几次向周瑜献策，大破曹仁的部队，帮助周瑜占领江陵，周瑜被孙权任命为南郡太守，吕蒙也因功被任命为偏将军，兼任寻阳令。</w:t>
      </w:r>
    </w:p>
    <w:p>
      <w:pPr>
        <w:ind w:left="0" w:right="0" w:firstLine="560"/>
        <w:spacing w:before="450" w:after="450" w:line="312" w:lineRule="auto"/>
      </w:pPr>
      <w:r>
        <w:rPr>
          <w:rFonts w:ascii="宋体" w:hAnsi="宋体" w:eastAsia="宋体" w:cs="宋体"/>
          <w:color w:val="000"/>
          <w:sz w:val="28"/>
          <w:szCs w:val="28"/>
        </w:rPr>
        <w:t xml:space="preserve">二、读书补才，刮目相看</w:t>
      </w:r>
    </w:p>
    <w:p>
      <w:pPr>
        <w:ind w:left="0" w:right="0" w:firstLine="560"/>
        <w:spacing w:before="450" w:after="450" w:line="312" w:lineRule="auto"/>
      </w:pPr>
      <w:r>
        <w:rPr>
          <w:rFonts w:ascii="宋体" w:hAnsi="宋体" w:eastAsia="宋体" w:cs="宋体"/>
          <w:color w:val="000"/>
          <w:sz w:val="28"/>
          <w:szCs w:val="28"/>
        </w:rPr>
        <w:t xml:space="preserve">虽然吕蒙战功赫赫，但乡野小人的出身，没读过什么书等都是他的硬伤。在掌握兵权后，孙权就来劝吕蒙学习了，“卿今并当涂掌事，宜学问以自开益”，吕蒙是个只一心想打仗立功，不想读书学习的愣头青，想都没想就找借口推脱，孙权恨铁不成钢地说：“孤岂欲卿治经为博士邪?但当令涉猎见往事耳”，还向吕蒙推荐了不少书籍，不想让上司失望，吕蒙开始读起书来，并沉迷其中，“笃志不倦，其所览见，旧儒不胜”。</w:t>
      </w:r>
    </w:p>
    <w:p>
      <w:pPr>
        <w:ind w:left="0" w:right="0" w:firstLine="560"/>
        <w:spacing w:before="450" w:after="450" w:line="312" w:lineRule="auto"/>
      </w:pPr>
      <w:r>
        <w:rPr>
          <w:rFonts w:ascii="宋体" w:hAnsi="宋体" w:eastAsia="宋体" w:cs="宋体"/>
          <w:color w:val="000"/>
          <w:sz w:val="28"/>
          <w:szCs w:val="28"/>
        </w:rPr>
        <w:t xml:space="preserve">鲁肃先开始看不起吕蒙，在接任周瑜的职位，路过吕蒙的驻地，也没有打算拜访，有人对鲁肃说：“吕将军功名日显，不可以故意待也，君宜顾之”。鲁肃想了想，还是打算和吕蒙打好关系，便登门拜访，酒酣之时，吕蒙提醒鲁肃小心关羽，并为鲁肃定下数条策略，此时的鲁肃早已收起之前的轻视，亲切地拍着吕蒙的肩膀，赞叹自己比不上吕蒙了，“吕子明，吾不知卿才略所及乃至于此也”，“卿今者才略，非复吴下阿蒙”，吕蒙则提醒鲁肃，“士别三日，当刮目相待”，两人从此结为好友。</w:t>
      </w:r>
    </w:p>
    <w:p>
      <w:pPr>
        <w:ind w:left="0" w:right="0" w:firstLine="560"/>
        <w:spacing w:before="450" w:after="450" w:line="312" w:lineRule="auto"/>
      </w:pPr>
      <w:r>
        <w:rPr>
          <w:rFonts w:ascii="宋体" w:hAnsi="宋体" w:eastAsia="宋体" w:cs="宋体"/>
          <w:color w:val="000"/>
          <w:sz w:val="28"/>
          <w:szCs w:val="28"/>
        </w:rPr>
        <w:t xml:space="preserve">三、抵曹抗刘，白衣渡江</w:t>
      </w:r>
    </w:p>
    <w:p>
      <w:pPr>
        <w:ind w:left="0" w:right="0" w:firstLine="560"/>
        <w:spacing w:before="450" w:after="450" w:line="312" w:lineRule="auto"/>
      </w:pPr>
      <w:r>
        <w:rPr>
          <w:rFonts w:ascii="宋体" w:hAnsi="宋体" w:eastAsia="宋体" w:cs="宋体"/>
          <w:color w:val="000"/>
          <w:sz w:val="28"/>
          <w:szCs w:val="28"/>
        </w:rPr>
        <w:t xml:space="preserve">建安十八年(213)，曹操欲报赤壁之仇，亲率十万大军进攻孙权，面对来势汹汹的曹军，吕蒙建议：“曹操兵来，可于濡须水口筑坞以拒之”。在吕蒙的精心部署下，又正值长江春讯，曹操无功而返，还感叹了一句“生子当如孙仲谋，刘景升儿子若豚犬耳”，然而曹操并没有因几次作战失利而放过东吴。为了以防万一，吕蒙提议拿下田地肥美的宛城，此战孙权亲政，以甘宁为升城督率精兵猛攻宛城，吕蒙以精锐紧随支援，“蒙手执枹鼓，士卒皆腾踊自升，食时破之”。此战吕蒙位居首功，不仅被孙权任命为庐江太守，还赐给他屯田六百人，官属三十人。</w:t>
      </w:r>
    </w:p>
    <w:p>
      <w:pPr>
        <w:ind w:left="0" w:right="0" w:firstLine="560"/>
        <w:spacing w:before="450" w:after="450" w:line="312" w:lineRule="auto"/>
      </w:pPr>
      <w:r>
        <w:rPr>
          <w:rFonts w:ascii="宋体" w:hAnsi="宋体" w:eastAsia="宋体" w:cs="宋体"/>
          <w:color w:val="000"/>
          <w:sz w:val="28"/>
          <w:szCs w:val="28"/>
        </w:rPr>
        <w:t xml:space="preserve">鲁肃在的时候，采取刘孙联盟共同抗曹的策略，但吕蒙认为蜀汉君臣狡诈无信，并不赞同联盟，双方各执一词，但孙权还是决定少一个对手而多一个盟友。然而孙权也不愿意看到刘备做大做强，在刘备得到益州后，在汉中和曹操展开大战，孙权因为之前讨要荆州不得，命吕蒙发兵长沙、零陵、桂阳三郡，吕蒙用计智下三郡，刘备担心因此双线作战，很可能好不容易得到的两块地盘丢失，便向孙权求和，两人以湘水为界，此战又是吕蒙立大功，“以寻阳、阳新为蒙奉邑”。</w:t>
      </w:r>
    </w:p>
    <w:p>
      <w:pPr>
        <w:ind w:left="0" w:right="0" w:firstLine="560"/>
        <w:spacing w:before="450" w:after="450" w:line="312" w:lineRule="auto"/>
      </w:pPr>
      <w:r>
        <w:rPr>
          <w:rFonts w:ascii="宋体" w:hAnsi="宋体" w:eastAsia="宋体" w:cs="宋体"/>
          <w:color w:val="000"/>
          <w:sz w:val="28"/>
          <w:szCs w:val="28"/>
        </w:rPr>
        <w:t xml:space="preserve">但吕蒙一直对蜀汉不放心，加上和傲得不行的关羽为邻，时刻提防着蜀汉的动作。之前鲁肃建议联盟，是因为曹操一统北方，只有两家联盟才能与之抗衡，但吕蒙认为“关羽君臣，矜其诈力，所在反覆，不可以腹心待也”，“不如取羽，全据长江，形势益张”，孙权大为赞同，准许吕蒙对关羽动兵。为了迷惑关羽，吕蒙假意与之交好，还在诈病返回建业后推荐年轻且没有声明名的陆逊接替自己。关羽果然大意中计，发动威震华夏的襄樊之战，而吕蒙则白衣渡江，南郡守将傅士仁、糜芳投降，陆逊攻占夷陵、秭归，切断关羽入川退路，关羽败走麦城，父子皆陨。</w:t>
      </w:r>
    </w:p>
    <w:p>
      <w:pPr>
        <w:ind w:left="0" w:right="0" w:firstLine="560"/>
        <w:spacing w:before="450" w:after="450" w:line="312" w:lineRule="auto"/>
      </w:pPr>
      <w:r>
        <w:rPr>
          <w:rFonts w:ascii="宋体" w:hAnsi="宋体" w:eastAsia="宋体" w:cs="宋体"/>
          <w:color w:val="000"/>
          <w:sz w:val="28"/>
          <w:szCs w:val="28"/>
        </w:rPr>
        <w:t xml:space="preserve">吕蒙的布置沉重打击了蜀汉，使得刘备不仅丢了荆州，更是失去了一直同仇敌忾的左膀右臂。此战吕蒙立功至巨，孙权任命他为南郡太守，封孱陵侯，赐钱一亿，正打算进一步重用吕蒙时，吕蒙却病倒了，这可把孙权急坏了，亲自把吕蒙接来安置在内殿，千方百计诊治护理，甚至为了多看看吕蒙，又不忍心看着他操劳，孙权命人凿通墙壁暗中观看，“见小能下食则喜，顾左右言笑，不然则咄唶，夜不能寐”。可惜的是，这个发于卒伍，对孙权尽心力筹谋的猛将还是病逝了，“烈烈子明，乘时奋武。志在取鳞，心期探虎。智屈曹人，力擒关羽。遂使孙吴，鼎分中土。”</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2025-01-19T07:04:43+08:00</dcterms:created>
  <dcterms:modified xsi:type="dcterms:W3CDTF">2025-01-19T07:04:43+08:00</dcterms:modified>
</cp:coreProperties>
</file>

<file path=docProps/custom.xml><?xml version="1.0" encoding="utf-8"?>
<Properties xmlns="http://schemas.openxmlformats.org/officeDocument/2006/custom-properties" xmlns:vt="http://schemas.openxmlformats.org/officeDocument/2006/docPropsVTypes"/>
</file>