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诸葛瞻是不是黄氏所生？他是嫡子还是庶出？</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诸葛瞻是不是黄氏所生?不清楚的读者可以和趣历史小编一起看下去。公元188年，也就是在诸葛亮八岁时，他的父亲就不幸去世了，在此之后，诸葛亮与弟弟诸葛均一起跟随由袁术任命为豫章太守的叔父诸葛玄到豫章赴任，</w:t>
      </w:r>
    </w:p>
    <w:p>
      <w:pPr>
        <w:ind w:left="0" w:right="0" w:firstLine="560"/>
        <w:spacing w:before="450" w:after="450" w:line="312" w:lineRule="auto"/>
      </w:pPr>
      <w:r>
        <w:rPr>
          <w:rFonts w:ascii="宋体" w:hAnsi="宋体" w:eastAsia="宋体" w:cs="宋体"/>
          <w:color w:val="000"/>
          <w:sz w:val="28"/>
          <w:szCs w:val="28"/>
        </w:rPr>
        <w:t xml:space="preserve">诸葛瞻是不是黄氏所生?不清楚的读者可以和趣历史小编一起看下去。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公元188年，也就是在诸葛亮八岁时，他的父亲就不幸去世了，在此之后，诸葛亮与弟弟诸葛均一起跟随由袁术任命为豫章太守的叔父诸葛玄到豫章赴任，后来东汉朝廷派朱皓取代了诸葛玄职务，诸葛玄就去投奔荆州刘表。公元197年，诸葛亮的叔父诸葛玄也病逝，当时刘协已从长安李傕手中逃出，迁到了曹操的许县。而诸葛亮此时已十六岁，他平日好念《梁父吟》，又常自比管仲、乐毅，当时的人对他都是不屑一顾，只有徐庶、崔州平等好友相信他的才干。</w:t>
      </w:r>
    </w:p>
    <w:p>
      <w:pPr>
        <w:ind w:left="0" w:right="0" w:firstLine="560"/>
        <w:spacing w:before="450" w:after="450" w:line="312" w:lineRule="auto"/>
      </w:pPr>
      <w:r>
        <w:rPr>
          <w:rFonts w:ascii="宋体" w:hAnsi="宋体" w:eastAsia="宋体" w:cs="宋体"/>
          <w:color w:val="000"/>
          <w:sz w:val="28"/>
          <w:szCs w:val="28"/>
        </w:rPr>
        <w:t xml:space="preserve">当时诸葛亮与襄阳名士司马徽、庞德公和黄承彦等人有结交，正因如此，在荆州颇有背景的黄承彦对诸葛亮十分了解，他曾听闻诸葛亮要选择妻子，正好他家中有一丑女，虽然她头发黄，皮肤黑，但是她的才华可以与诸葛亮相匹配。诸葛亮听后，当即表示愿意迎娶黄承彦的女儿，即便当时旁人都笑话他也在所不惜。在与黄氏成婚后，诸葛亮与黄氏的感情一直很好，然而即便如此，他们两人都没有诞下子嗣，直到诸葛亮四十七岁时才得子诸葛瞻。</w:t>
      </w:r>
    </w:p>
    <w:p>
      <w:pPr>
        <w:ind w:left="0" w:right="0" w:firstLine="560"/>
        <w:spacing w:before="450" w:after="450" w:line="312" w:lineRule="auto"/>
      </w:pPr>
      <w:r>
        <w:rPr>
          <w:rFonts w:ascii="宋体" w:hAnsi="宋体" w:eastAsia="宋体" w:cs="宋体"/>
          <w:color w:val="000"/>
          <w:sz w:val="28"/>
          <w:szCs w:val="28"/>
        </w:rPr>
        <w:t xml:space="preserve">要知道诸葛亮是在隆中耕种时娶的黄氏，也就是说，当时的时间应该不会晚于公元207年。在此之后，诸葛亮出山辅佐刘表，一直到公元227年才得一子，可见其婚龄已经不少于二十年了。若在此期间，诸葛亮一直没有孕育子嗣，那么从现代医学的角度来看，这就是明显的不育了。至于说不育的原因是出在其中一方，还是双方的问题就不得而知了。不过既然诸葛亮后来又有了亲生儿子，则不育的原因可能就出现在黄氏身上。</w:t>
      </w:r>
    </w:p>
    <w:p>
      <w:pPr>
        <w:ind w:left="0" w:right="0" w:firstLine="560"/>
        <w:spacing w:before="450" w:after="450" w:line="312" w:lineRule="auto"/>
      </w:pPr>
      <w:r>
        <w:rPr>
          <w:rFonts w:ascii="宋体" w:hAnsi="宋体" w:eastAsia="宋体" w:cs="宋体"/>
          <w:color w:val="000"/>
          <w:sz w:val="28"/>
          <w:szCs w:val="28"/>
        </w:rPr>
        <w:t xml:space="preserve">当然，也存在诸葛亮与黄氏诞下了孩子，可惜诞下的都是女儿，而且早夭，因此没有明确的历史记载，后来黄氏岁数大了，认为生不了孩子了，于是将自己的侄儿抱了过来，没想到后来老来得子。又或者是黄氏不幸去世，诸葛亮续弦后生了诸葛瞻。但无论是那种情况，诸葛瞻都是嫡子的身份，因此他才能名正言顺的继承武乡侯的爵位。</w:t>
      </w:r>
    </w:p>
    <w:p>
      <w:pPr>
        <w:ind w:left="0" w:right="0" w:firstLine="560"/>
        <w:spacing w:before="450" w:after="450" w:line="312" w:lineRule="auto"/>
      </w:pPr>
      <w:r>
        <w:rPr>
          <w:rFonts w:ascii="宋体" w:hAnsi="宋体" w:eastAsia="宋体" w:cs="宋体"/>
          <w:color w:val="000"/>
          <w:sz w:val="28"/>
          <w:szCs w:val="28"/>
        </w:rPr>
        <w:t xml:space="preserve">笔者认为，若诸葛乔过继给黄氏为嫡子，生子诸葛攀就是嫡长孙，而从诸葛瞻一出生后，他就得到大家的注意，而且后来他还能很顺利地继承爵位，以及刘禅对诸葛瞻特别的重用等方面，就可以看出，诸葛瞻应该是嫡子，而不是庶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2025-01-15T22:55:05+08:00</dcterms:created>
  <dcterms:modified xsi:type="dcterms:W3CDTF">2025-01-15T22:55:05+08:00</dcterms:modified>
</cp:coreProperties>
</file>

<file path=docProps/custom.xml><?xml version="1.0" encoding="utf-8"?>
<Properties xmlns="http://schemas.openxmlformats.org/officeDocument/2006/custom-properties" xmlns:vt="http://schemas.openxmlformats.org/officeDocument/2006/docPropsVTypes"/>
</file>