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多尔衮死后被顺治掘坟鞭尸 两人之间的恩怨有多大</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顺治和多尔衮，希望能对大家有所帮助。严格意义上讲，清朝只有11位皇帝，我们通常清朝十二帝是加上了清太祖努尔哈赤，13帝的话就是加上了“清成宗”多尔衮，而这个被“开除”的皇帝就</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今天趣历史小编就给大家带来顺治和多尔衮，希望能对大家有所帮助。</w:t>
      </w:r>
    </w:p>
    <w:p>
      <w:pPr>
        <w:ind w:left="0" w:right="0" w:firstLine="560"/>
        <w:spacing w:before="450" w:after="450" w:line="312" w:lineRule="auto"/>
      </w:pPr>
      <w:r>
        <w:rPr>
          <w:rFonts w:ascii="宋体" w:hAnsi="宋体" w:eastAsia="宋体" w:cs="宋体"/>
          <w:color w:val="000"/>
          <w:sz w:val="28"/>
          <w:szCs w:val="28"/>
        </w:rPr>
        <w:t xml:space="preserve">严格意义上讲，清朝只有11位皇帝，我们通常清朝十二帝是加上了清太祖努尔哈赤，13帝的话就是加上了“清成宗”多尔衮，而这个被“开除”的皇帝就是多尔衮。</w:t>
      </w:r>
    </w:p>
    <w:p>
      <w:pPr>
        <w:ind w:left="0" w:right="0" w:firstLine="560"/>
        <w:spacing w:before="450" w:after="450" w:line="312" w:lineRule="auto"/>
      </w:pPr>
      <w:r>
        <w:rPr>
          <w:rFonts w:ascii="宋体" w:hAnsi="宋体" w:eastAsia="宋体" w:cs="宋体"/>
          <w:color w:val="000"/>
          <w:sz w:val="28"/>
          <w:szCs w:val="28"/>
        </w:rPr>
        <w:t xml:space="preserve">努尔哈赤25岁起兵，经过多年的奋斗终于统一女真各部，1616年，努尔哈赤在赫图阿拉建国称汗“覆育列国英明汗”，国号“大金”，年号天命。努尔哈赤去世后，皇太极继承汗位，1636年，皇太极在盛京称帝，改国号为“大清”，追尊努尔哈赤为太祖武皇帝，所以说皇太极才是清朝的第一位皇帝。</w:t>
      </w:r>
    </w:p>
    <w:p>
      <w:pPr>
        <w:ind w:left="0" w:right="0" w:firstLine="560"/>
        <w:spacing w:before="450" w:after="450" w:line="312" w:lineRule="auto"/>
      </w:pPr>
      <w:r>
        <w:rPr>
          <w:rFonts w:ascii="宋体" w:hAnsi="宋体" w:eastAsia="宋体" w:cs="宋体"/>
          <w:color w:val="000"/>
          <w:sz w:val="28"/>
          <w:szCs w:val="28"/>
        </w:rPr>
        <w:t xml:space="preserve">自皇太极开始，清朝经历了顺治帝福临、康熙帝玄烨、雍正帝胤禛、乾隆帝弘历、嘉庆帝颙琰、道光帝旻宁、咸丰帝奕詝、同治帝载淳、光绪帝载湉和宣统帝溥仪，一共是11位皇帝。</w:t>
      </w:r>
    </w:p>
    <w:p>
      <w:pPr>
        <w:ind w:left="0" w:right="0" w:firstLine="560"/>
        <w:spacing w:before="450" w:after="450" w:line="312" w:lineRule="auto"/>
      </w:pPr>
      <w:r>
        <w:rPr>
          <w:rFonts w:ascii="宋体" w:hAnsi="宋体" w:eastAsia="宋体" w:cs="宋体"/>
          <w:color w:val="000"/>
          <w:sz w:val="28"/>
          <w:szCs w:val="28"/>
        </w:rPr>
        <w:t xml:space="preserve">皇太极影视形象</w:t>
      </w:r>
    </w:p>
    <w:p>
      <w:pPr>
        <w:ind w:left="0" w:right="0" w:firstLine="560"/>
        <w:spacing w:before="450" w:after="450" w:line="312" w:lineRule="auto"/>
      </w:pPr>
      <w:r>
        <w:rPr>
          <w:rFonts w:ascii="宋体" w:hAnsi="宋体" w:eastAsia="宋体" w:cs="宋体"/>
          <w:color w:val="000"/>
          <w:sz w:val="28"/>
          <w:szCs w:val="28"/>
        </w:rPr>
        <w:t xml:space="preserve">那么多出来的这一位“皇帝”多尔衮为何成了“清成宗”，又为何又被开除了呢?</w:t>
      </w:r>
    </w:p>
    <w:p>
      <w:pPr>
        <w:ind w:left="0" w:right="0" w:firstLine="560"/>
        <w:spacing w:before="450" w:after="450" w:line="312" w:lineRule="auto"/>
      </w:pPr>
      <w:r>
        <w:rPr>
          <w:rFonts w:ascii="宋体" w:hAnsi="宋体" w:eastAsia="宋体" w:cs="宋体"/>
          <w:color w:val="000"/>
          <w:sz w:val="28"/>
          <w:szCs w:val="28"/>
        </w:rPr>
        <w:t xml:space="preserve">多尔衮称得上是清初的风云人物。努尔哈赤时期，由于多尔衮年龄尚小，尽管受到努尔哈赤的宠爱，但是在政治和军事上还没有建树，所以努尔哈赤去世后，多尔衮是无论如何也不会得到汗位的。</w:t>
      </w:r>
    </w:p>
    <w:p>
      <w:pPr>
        <w:ind w:left="0" w:right="0" w:firstLine="560"/>
        <w:spacing w:before="450" w:after="450" w:line="312" w:lineRule="auto"/>
      </w:pPr>
      <w:r>
        <w:rPr>
          <w:rFonts w:ascii="宋体" w:hAnsi="宋体" w:eastAsia="宋体" w:cs="宋体"/>
          <w:color w:val="000"/>
          <w:sz w:val="28"/>
          <w:szCs w:val="28"/>
        </w:rPr>
        <w:t xml:space="preserve">皇太极继承汗位后，为了抑制三大贝勒的势力开始扶持一众年龄较小的子侄贝勒，多尔衮兄弟也是在这一时期开始逐渐走上大清政坛培养自己的势力的。</w:t>
      </w:r>
    </w:p>
    <w:p>
      <w:pPr>
        <w:ind w:left="0" w:right="0" w:firstLine="560"/>
        <w:spacing w:before="450" w:after="450" w:line="312" w:lineRule="auto"/>
      </w:pPr>
      <w:r>
        <w:rPr>
          <w:rFonts w:ascii="宋体" w:hAnsi="宋体" w:eastAsia="宋体" w:cs="宋体"/>
          <w:color w:val="000"/>
          <w:sz w:val="28"/>
          <w:szCs w:val="28"/>
        </w:rPr>
        <w:t xml:space="preserve">1636年皇太极称帝时，册封多尔衮为和硕睿亲王，位列六王第三位，仅次于礼亲王代善和郑亲王济尔哈朗。后来皇太极在更定官制时，将六部之首的吏部交由多尔衮统摄，他举荐很多人才充任到大清的各个部门。此外，文臣武将的袭承升降、甚至管理各部的王公贵胄也要经他之手任命。在统辖六部的过程中，多尔衮锻炼了自己的行政管理能力，为他后来的摄政准备了条件。</w:t>
      </w:r>
    </w:p>
    <w:p>
      <w:pPr>
        <w:ind w:left="0" w:right="0" w:firstLine="560"/>
        <w:spacing w:before="450" w:after="450" w:line="312" w:lineRule="auto"/>
      </w:pPr>
      <w:r>
        <w:rPr>
          <w:rFonts w:ascii="宋体" w:hAnsi="宋体" w:eastAsia="宋体" w:cs="宋体"/>
          <w:color w:val="000"/>
          <w:sz w:val="28"/>
          <w:szCs w:val="28"/>
        </w:rPr>
        <w:t xml:space="preserve">多尔衮影视形象</w:t>
      </w:r>
    </w:p>
    <w:p>
      <w:pPr>
        <w:ind w:left="0" w:right="0" w:firstLine="560"/>
        <w:spacing w:before="450" w:after="450" w:line="312" w:lineRule="auto"/>
      </w:pPr>
      <w:r>
        <w:rPr>
          <w:rFonts w:ascii="宋体" w:hAnsi="宋体" w:eastAsia="宋体" w:cs="宋体"/>
          <w:color w:val="000"/>
          <w:sz w:val="28"/>
          <w:szCs w:val="28"/>
        </w:rPr>
        <w:t xml:space="preserve">皇太极去世后，多尔衮和皇太极之子豪格成为皇位的有力竞争者。经过多番争夺，最终由皇太极第九子6岁的福临继承帝位，皇太极和郑亲王济尔哈朗辅政。也从此时开始，多尔衮开始了他的摄政生涯。</w:t>
      </w:r>
    </w:p>
    <w:p>
      <w:pPr>
        <w:ind w:left="0" w:right="0" w:firstLine="560"/>
        <w:spacing w:before="450" w:after="450" w:line="312" w:lineRule="auto"/>
      </w:pPr>
      <w:r>
        <w:rPr>
          <w:rFonts w:ascii="宋体" w:hAnsi="宋体" w:eastAsia="宋体" w:cs="宋体"/>
          <w:color w:val="000"/>
          <w:sz w:val="28"/>
          <w:szCs w:val="28"/>
        </w:rPr>
        <w:t xml:space="preserve">1644年，顺治帝在多尔衮的辅佐下顺利入关，定鼎燕京。顺治帝到达北京后，封多尔衮为叔父摄政王，赐穿貂蟒朝衣。命礼部为多尔衮建碑纪绩，加赐多尔衮册宝、上饰十三颗东珠的黑狐冠一顶、黑狐裘一袭，金银、马驼等。从此在待遇上，多尔衮已经凌驾于诸王之上。</w:t>
      </w:r>
    </w:p>
    <w:p>
      <w:pPr>
        <w:ind w:left="0" w:right="0" w:firstLine="560"/>
        <w:spacing w:before="450" w:after="450" w:line="312" w:lineRule="auto"/>
      </w:pPr>
      <w:r>
        <w:rPr>
          <w:rFonts w:ascii="宋体" w:hAnsi="宋体" w:eastAsia="宋体" w:cs="宋体"/>
          <w:color w:val="000"/>
          <w:sz w:val="28"/>
          <w:szCs w:val="28"/>
        </w:rPr>
        <w:t xml:space="preserve">多尔衮画像</w:t>
      </w:r>
    </w:p>
    <w:p>
      <w:pPr>
        <w:ind w:left="0" w:right="0" w:firstLine="560"/>
        <w:spacing w:before="450" w:after="450" w:line="312" w:lineRule="auto"/>
      </w:pPr>
      <w:r>
        <w:rPr>
          <w:rFonts w:ascii="宋体" w:hAnsi="宋体" w:eastAsia="宋体" w:cs="宋体"/>
          <w:color w:val="000"/>
          <w:sz w:val="28"/>
          <w:szCs w:val="28"/>
        </w:rPr>
        <w:t xml:space="preserve">自顺治二年(1645年)开始，多尔衮的权势变得更加煊赫，遇到元旦、庆典等时文武大臣向顺治朝拜完毕后还要去朝拜多尔衮。上朝时，多尔衮于午门内从便下轿，而诸王需于午门外下轿等等。</w:t>
      </w:r>
    </w:p>
    <w:p>
      <w:pPr>
        <w:ind w:left="0" w:right="0" w:firstLine="560"/>
        <w:spacing w:before="450" w:after="450" w:line="312" w:lineRule="auto"/>
      </w:pPr>
      <w:r>
        <w:rPr>
          <w:rFonts w:ascii="宋体" w:hAnsi="宋体" w:eastAsia="宋体" w:cs="宋体"/>
          <w:color w:val="000"/>
          <w:sz w:val="28"/>
          <w:szCs w:val="28"/>
        </w:rPr>
        <w:t xml:space="preserve">顺治五年(1648年)，多尔衮又向前进了一步，成了皇父摄政王，其后，多尔衮“所用仪仗、音乐及卫从之人，俱僭拟至尊”，说的是多尔衮不仅实权在握，而且在礼仪排场上也开始向皇帝看齐。凡是一切政务，多尔衮不再有谦恭请示之举，未奉皇帝旨意，却一律称诏下旨，俨然如同皇帝。而且，他任人唯亲，任意罢免和提升官员。特别是“不令诸王、贝勒、贝子、公等入朝办事，竟以朝廷自居”，命令上述人等每日于自己的王府前候命。</w:t>
      </w:r>
    </w:p>
    <w:p>
      <w:pPr>
        <w:ind w:left="0" w:right="0" w:firstLine="560"/>
        <w:spacing w:before="450" w:after="450" w:line="312" w:lineRule="auto"/>
      </w:pPr>
      <w:r>
        <w:rPr>
          <w:rFonts w:ascii="宋体" w:hAnsi="宋体" w:eastAsia="宋体" w:cs="宋体"/>
          <w:color w:val="000"/>
          <w:sz w:val="28"/>
          <w:szCs w:val="28"/>
        </w:rPr>
        <w:t xml:space="preserve">多尔衮影视形象</w:t>
      </w:r>
    </w:p>
    <w:p>
      <w:pPr>
        <w:ind w:left="0" w:right="0" w:firstLine="560"/>
        <w:spacing w:before="450" w:after="450" w:line="312" w:lineRule="auto"/>
      </w:pPr>
      <w:r>
        <w:rPr>
          <w:rFonts w:ascii="宋体" w:hAnsi="宋体" w:eastAsia="宋体" w:cs="宋体"/>
          <w:color w:val="000"/>
          <w:sz w:val="28"/>
          <w:szCs w:val="28"/>
        </w:rPr>
        <w:t xml:space="preserve">顺治七年(1650年)，多尔衮在古北口狩猎时坠马跌伤，不久去世。顺治听到后十分震惊，在东直门外五里迎接多尔衮的遗体，下诏追尊他为“懋德修道广业定功安民立政诚敬义皇帝”，庙号成宗，丧礼依帝礼。</w:t>
      </w:r>
    </w:p>
    <w:p>
      <w:pPr>
        <w:ind w:left="0" w:right="0" w:firstLine="560"/>
        <w:spacing w:before="450" w:after="450" w:line="312" w:lineRule="auto"/>
      </w:pPr>
      <w:r>
        <w:rPr>
          <w:rFonts w:ascii="宋体" w:hAnsi="宋体" w:eastAsia="宋体" w:cs="宋体"/>
          <w:color w:val="000"/>
          <w:sz w:val="28"/>
          <w:szCs w:val="28"/>
        </w:rPr>
        <w:t xml:space="preserve">所以多尔衮在生前没能正式成为皇帝，但是俨然已经是真正的皇帝了，死后被顺治追尊为皇帝。这也是将多尔衮列入满清十三帝的由来了。</w:t>
      </w:r>
    </w:p>
    <w:p>
      <w:pPr>
        <w:ind w:left="0" w:right="0" w:firstLine="560"/>
        <w:spacing w:before="450" w:after="450" w:line="312" w:lineRule="auto"/>
      </w:pPr>
      <w:r>
        <w:rPr>
          <w:rFonts w:ascii="宋体" w:hAnsi="宋体" w:eastAsia="宋体" w:cs="宋体"/>
          <w:color w:val="000"/>
          <w:sz w:val="28"/>
          <w:szCs w:val="28"/>
        </w:rPr>
        <w:t xml:space="preserve">顺治皇帝影视形象</w:t>
      </w:r>
    </w:p>
    <w:p>
      <w:pPr>
        <w:ind w:left="0" w:right="0" w:firstLine="560"/>
        <w:spacing w:before="450" w:after="450" w:line="312" w:lineRule="auto"/>
      </w:pPr>
      <w:r>
        <w:rPr>
          <w:rFonts w:ascii="宋体" w:hAnsi="宋体" w:eastAsia="宋体" w:cs="宋体"/>
          <w:color w:val="000"/>
          <w:sz w:val="28"/>
          <w:szCs w:val="28"/>
        </w:rPr>
        <w:t xml:space="preserve">那么多尔衮为何又被从皇帝之列“开除”了呢?</w:t>
      </w:r>
    </w:p>
    <w:p>
      <w:pPr>
        <w:ind w:left="0" w:right="0" w:firstLine="560"/>
        <w:spacing w:before="450" w:after="450" w:line="312" w:lineRule="auto"/>
      </w:pPr>
      <w:r>
        <w:rPr>
          <w:rFonts w:ascii="宋体" w:hAnsi="宋体" w:eastAsia="宋体" w:cs="宋体"/>
          <w:color w:val="000"/>
          <w:sz w:val="28"/>
          <w:szCs w:val="28"/>
        </w:rPr>
        <w:t xml:space="preserve">多尔衮去世不久，他的政敌便纷纷跳出来指控他，他的名誉也从顶峰跌倒了谷底。多尔衮被追夺了一切封典，甚至被顺治帝掘墓毁尸。一直到100多年后，乾隆帝弘历在乾隆四十三年为多尔衮翻案，下令为他修复坟茔，复其封号，“追谥曰忠，补入玉牒”并说“定国开基，成一统之业，厥功最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2025-01-16T00:58:40+08:00</dcterms:created>
  <dcterms:modified xsi:type="dcterms:W3CDTF">2025-01-16T00:58:40+08:00</dcterms:modified>
</cp:coreProperties>
</file>

<file path=docProps/custom.xml><?xml version="1.0" encoding="utf-8"?>
<Properties xmlns="http://schemas.openxmlformats.org/officeDocument/2006/custom-properties" xmlns:vt="http://schemas.openxmlformats.org/officeDocument/2006/docPropsVTypes"/>
</file>