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仇鸾为何能从囚犯到能与内阁首辅严嵩争宠的大将军？</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嘉靖中期有位在京城监狱关押的犯人，因为送他入狱的总督陕西三边军务的兵部侍郎曾铣与明朝第一大奸臣严嵩的敌人内阁首辅夏言有了“关系”，被严嵩一伙的锦衣卫千户陆炳看中后当做枪使干倒夏言，从此他就再次成为了</w:t>
      </w:r>
    </w:p>
    <w:p>
      <w:pPr>
        <w:ind w:left="0" w:right="0" w:firstLine="560"/>
        <w:spacing w:before="450" w:after="450" w:line="312" w:lineRule="auto"/>
      </w:pPr>
      <w:r>
        <w:rPr>
          <w:rFonts w:ascii="宋体" w:hAnsi="宋体" w:eastAsia="宋体" w:cs="宋体"/>
          <w:color w:val="000"/>
          <w:sz w:val="28"/>
          <w:szCs w:val="28"/>
        </w:rPr>
        <w:t xml:space="preserve">在嘉靖中期有位在京城监狱关押的犯人，因为送他入狱的总督陕西三边军务的兵部侍郎曾铣与明朝第一大奸臣严嵩的敌人内阁首辅夏言有了“关系”，被严嵩一伙的锦衣卫千户陆炳看中后当做枪使干倒夏言，从此他就再次成为了明军将领，直到被嘉靖帝看中拜为大将军，统帅三大营设立戎政府，总督京师和边军，成为能与内阁首辅严嵩争宠的人物，都是因为他命好。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这个人就是明朝正德年间明名将仇钺的孙子仇鸾，他爷爷仇钺经过出生入死平了安化王朱寘鐇才打拼下了个咸宁侯的爵位，他的父亲仇昌因为有病没有继承到这个爵位让超越世袭到了，担任甘肃总兵，他这是是袭来的军官实际上没有什么军事才能，在职期间主要就是贪污受贿了，后来被他的曾铣弹劾后关进了监狱，自然这个曾铣就成了他的仇人。在嘉靖二十五年，蒙古势力俺答率领十万大军南下袭扰边境，陕西三边军务总督曾铣英勇善战，多次击退俺答，他就趁胜利的机会，想带兵收复应经被敌人占领的河套地区，上书朝廷后没有被嘉靖帝同意，内阁首辅夏言以国家大局为重，多次上书嘉靖帝，弄得皇帝很没面子。嘉靖帝当时只顾着修道仙丹只求安稳，根本没有心思用兵，也不关心那点本部富裕的河套地区是否在他的统治之下，内阁次辅严嵩看透皇帝心思后，顺着皇帝说弹劾夏言，自己成为首辅，同时就利用仇人与曾铣有仇的机会，让仇鸾上书给皇帝，诬陷曾铣与夏言早就有私下联系，这样就让夏言曾铣二人触碰了边将不能私交近臣的红线，被认为有图谋不轨的，斩了二位忠臣。仇鸾因为命好，就沾上了这一点关系被严嵩提拔，任命为大同总兵。</w:t>
      </w:r>
    </w:p>
    <w:p>
      <w:pPr>
        <w:ind w:left="0" w:right="0" w:firstLine="560"/>
        <w:spacing w:before="450" w:after="450" w:line="312" w:lineRule="auto"/>
      </w:pPr>
      <w:r>
        <w:rPr>
          <w:rFonts w:ascii="宋体" w:hAnsi="宋体" w:eastAsia="宋体" w:cs="宋体"/>
          <w:color w:val="000"/>
          <w:sz w:val="28"/>
          <w:szCs w:val="28"/>
        </w:rPr>
        <w:t xml:space="preserve">仇鸾前一个甘肃总兵是因为世袭得到的，这个大同总兵又是这样得到的，命好的他就开始在大同混日子，嘉靖二十九年，俺答再次率兵南下，要攻打大同抢些财务去，大同总兵仇鸾非常有自知之明，知道自己不是俺答对手，又不能眼睁睁被俺答洗劫自己的地盘，否则朝廷上不会放过他，他就选择了和平方式解决问题，怎么和平呢，就是送钱呗，送了大量财务后俺答才答应他不再袭扰大同，他终于松了一口气。俺答收了仇鸾财物后答应大不侵犯大同，但是没答应他不侵犯别的地方，于是俺答率兵向东挺近，走到了怀柔顺义等地区，他一看离北京不远了，要是打到北京自己不就是大明皇帝了吗，在他的部队向前推进时，明军根本不堪一击，轻轻松松他们就打到了通州地区，北京城就在眼前了，正在炼丹的嘉靖帝也炼不下去，让附近的边军来救急。当仇鸾得知俺答从他这儿走后去了北京那边，吓了他一身大汗，不是因为别的，而是因为他怕俺答跟北京的朝廷谈判时出卖了自己一个武将不敢应战通过钱财买来退兵的丑事，万一朝廷给俺答钱少，俺答一激动说一个小小的大同都给了我多少的钱呢，你们一个大都城才给这一点，朝廷知道了仇鸾这丑事后一定会斩了他的，于是仇鸾马上带来部队飞快的向北京赶去，当他到达北京时，成为第一个赶到的援军，嘉靖帝大奖仇鸾，并让他统帅节制京师所有部队抵御俺答入侵。这家伙命好吧，就这样都能被皇帝重用，但是仇鸾太了解自己的本事了，他根本就不会带兵呀，怎么打就跟不会了，他思前想后还是谈判吧，把大同退兵的办法就搬到北京来了，俺答也给他这个老客户面子，就提出了通贡的要求，在北京仇鸾可做不了主，经过皇帝和朝廷上大臣的商量，最后一遍谈判一遍调大部队，终于在俺答围困北京七八天后因为援兵赶到逼迫让俺答退兵了。</w:t>
      </w:r>
    </w:p>
    <w:p>
      <w:pPr>
        <w:ind w:left="0" w:right="0" w:firstLine="560"/>
        <w:spacing w:before="450" w:after="450" w:line="312" w:lineRule="auto"/>
      </w:pPr>
      <w:r>
        <w:rPr>
          <w:rFonts w:ascii="宋体" w:hAnsi="宋体" w:eastAsia="宋体" w:cs="宋体"/>
          <w:color w:val="000"/>
          <w:sz w:val="28"/>
          <w:szCs w:val="28"/>
        </w:rPr>
        <w:t xml:space="preserve">俺答退兵后，这个仇鸾深受嘉靖帝朱厚熜的宠信，让他统帅京师和边军，权倾一时，成了可以与内阁首辅严嵩匹敌的朝廷大佬。可以看出这才北京的庚戌之变仇鸾并没有起到什么大作用，他只是命好才被器重。但是他的运气是一时的，可以蒙蔽皇帝却骗不了真正为了国家社稷的贤臣们，同时因为与严嵩争宠也得罪了严嵩，在忠臣徐阶弹劾下仇鸾被罢官，去北京领罪的路上因为恐惧而死，又在严嵩和陆炳的弹劾下，已经下葬的仇鸾又被戮尸，让坏人得到了坏人应有的惩罚。</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2025-01-16T04:04:14+08:00</dcterms:created>
  <dcterms:modified xsi:type="dcterms:W3CDTF">2025-01-16T04:04:14+08:00</dcterms:modified>
</cp:coreProperties>
</file>

<file path=docProps/custom.xml><?xml version="1.0" encoding="utf-8"?>
<Properties xmlns="http://schemas.openxmlformats.org/officeDocument/2006/custom-properties" xmlns:vt="http://schemas.openxmlformats.org/officeDocument/2006/docPropsVTypes"/>
</file>