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唐高宗跟长孙无忌翻脸，背后有哪些因素？</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永徽六年(655年)，唐高宗取得了“废王立武”的最终胜利，基本打倒了把持朝政的长孙无忌集团。在“废王立武”的过程中，李勣的支持起到了决定性的作用，直接导致唐高宗与长孙无忌翻脸。那么在得到李勣的支持后，</w:t>
      </w:r>
    </w:p>
    <w:p>
      <w:pPr>
        <w:ind w:left="0" w:right="0" w:firstLine="560"/>
        <w:spacing w:before="450" w:after="450" w:line="312" w:lineRule="auto"/>
      </w:pPr>
      <w:r>
        <w:rPr>
          <w:rFonts w:ascii="宋体" w:hAnsi="宋体" w:eastAsia="宋体" w:cs="宋体"/>
          <w:color w:val="000"/>
          <w:sz w:val="28"/>
          <w:szCs w:val="28"/>
        </w:rPr>
        <w:t xml:space="preserve">永徽六年(655年)，唐高宗取得了“废王立武”的最终胜利，基本打倒了把持朝政的长孙无忌集团。在“废王立武”的过程中，李勣的支持起到了决定性的作用，直接导致唐高宗与长孙无忌翻脸。那么在得到李勣的支持后，唐高宗为什么就能下决心与长孙无忌翻脸呢?下面趣历史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唐高宗在登基初期面临着让他非常不爽的朝局，长孙无忌一党完全保持了朝政。不过当时朝廷的很多官员不支持长孙无忌，只是他们也不信任唐高宗的实力，不敢公开出来支持皇帝。因此唐高宗需要做成一两件违逆长孙无忌的大事，将这些潜在官员汇聚自己的麾下。</w:t>
      </w:r>
    </w:p>
    <w:p>
      <w:pPr>
        <w:ind w:left="0" w:right="0" w:firstLine="560"/>
        <w:spacing w:before="450" w:after="450" w:line="312" w:lineRule="auto"/>
      </w:pPr>
      <w:r>
        <w:rPr>
          <w:rFonts w:ascii="宋体" w:hAnsi="宋体" w:eastAsia="宋体" w:cs="宋体"/>
          <w:color w:val="000"/>
          <w:sz w:val="28"/>
          <w:szCs w:val="28"/>
        </w:rPr>
        <w:t xml:space="preserve">经过几次尝试和深思熟虑，唐高宗最终决定以“废王立武”为突破口。然而根据唐朝的政治制度，更换皇后必经过“三省”的程序审判，而“三省”的长官(宰相)都是长孙无忌的人。因此唐高宗在“废王立武”前期是希望通过劝说的方式让长孙无忌同意换皇后，但没有任何效果。</w:t>
      </w:r>
    </w:p>
    <w:p>
      <w:pPr>
        <w:ind w:left="0" w:right="0" w:firstLine="560"/>
        <w:spacing w:before="450" w:after="450" w:line="312" w:lineRule="auto"/>
      </w:pPr>
      <w:r>
        <w:rPr>
          <w:rFonts w:ascii="宋体" w:hAnsi="宋体" w:eastAsia="宋体" w:cs="宋体"/>
          <w:color w:val="000"/>
          <w:sz w:val="28"/>
          <w:szCs w:val="28"/>
        </w:rPr>
        <w:t xml:space="preserve">既然劝说无效，唐高宗只能直接换掉控制“三省”的长孙无忌党羽，也就是跟长孙无忌公开翻脸。但唐高宗对跟长孙无忌公开翻脸有两个顾虑：第一，唐高宗在朝中的根基很浅，没有合适的人选接任“三省”长官;第二，长孙无忌的政治能量太大，万一发动宫廷政变怎么办?</w:t>
      </w:r>
    </w:p>
    <w:p>
      <w:pPr>
        <w:ind w:left="0" w:right="0" w:firstLine="560"/>
        <w:spacing w:before="450" w:after="450" w:line="312" w:lineRule="auto"/>
      </w:pPr>
      <w:r>
        <w:rPr>
          <w:rFonts w:ascii="宋体" w:hAnsi="宋体" w:eastAsia="宋体" w:cs="宋体"/>
          <w:color w:val="000"/>
          <w:sz w:val="28"/>
          <w:szCs w:val="28"/>
        </w:rPr>
        <w:t xml:space="preserve">正因为两个顾虑，所以唐高宗迟迟没有跟长孙无忌翻脸。就在这时，“废王立武”出现了两个对唐高宗很有利的变化：第一，以许敬宗、李义府为代表的一批中层官员站出来公开支持唐高宗，让唐高宗在朝中有了真正的自己人;第二，司空、英国公李勣明确支持唐高宗。</w:t>
      </w:r>
    </w:p>
    <w:p>
      <w:pPr>
        <w:ind w:left="0" w:right="0" w:firstLine="560"/>
        <w:spacing w:before="450" w:after="450" w:line="312" w:lineRule="auto"/>
      </w:pPr>
      <w:r>
        <w:rPr>
          <w:rFonts w:ascii="宋体" w:hAnsi="宋体" w:eastAsia="宋体" w:cs="宋体"/>
          <w:color w:val="000"/>
          <w:sz w:val="28"/>
          <w:szCs w:val="28"/>
        </w:rPr>
        <w:t xml:space="preserve">李勣当时是唐朝的军方第一大佬。李勣的支持意味着唐高宗得到了唐朝军方的支持，那也就不用担心长孙无忌会发动政变了。正因如此，唐高宗在李勣表态之后立刻罢免了长孙无忌一党的二号人物褚遂良并将“三省”长官全部替换或架空，“废王立武”也就成功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2025-01-16T10:57:51+08:00</dcterms:created>
  <dcterms:modified xsi:type="dcterms:W3CDTF">2025-01-16T10:57:51+08:00</dcterms:modified>
</cp:coreProperties>
</file>

<file path=docProps/custom.xml><?xml version="1.0" encoding="utf-8"?>
<Properties xmlns="http://schemas.openxmlformats.org/officeDocument/2006/custom-properties" xmlns:vt="http://schemas.openxmlformats.org/officeDocument/2006/docPropsVTypes"/>
</file>