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北周宗室早年间已经被屠杀殆尽，杨广为何会死于宇文化及之手？</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传统文化源远流长，博大精深!今天趣历史小编给大家整理了北周宗室的相关内容，不知能否帮助大家拓展一些知识?大业十四年(618年)，以宇文化及为名义共主的骁果军发动了“江都兵变”，隋朝第二代皇帝隋炀帝</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中国传统文化源远流长，博大精深!今天趣历史小编给大家整理了北周宗室的相关内容，不知能否帮助大家拓展一些知识?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大业十四年(618年)，以宇文化及为名义共主的骁果军发动了“江都兵变”，隋朝第二代皇帝隋炀帝杨广被骁果军勒死。虽然还有几个杨姓宗室在隋炀帝杨广死后拥有皇帝的头衔，但隋朝在“江都兵变”之后已经实际灭亡，隋炀帝杨广就成为隋朝的亡国皇帝。</w:t>
      </w:r>
    </w:p>
    <w:p>
      <w:pPr>
        <w:ind w:left="0" w:right="0" w:firstLine="560"/>
        <w:spacing w:before="450" w:after="450" w:line="312" w:lineRule="auto"/>
      </w:pPr>
      <w:r>
        <w:rPr>
          <w:rFonts w:ascii="宋体" w:hAnsi="宋体" w:eastAsia="宋体" w:cs="宋体"/>
          <w:color w:val="000"/>
          <w:sz w:val="28"/>
          <w:szCs w:val="28"/>
        </w:rPr>
        <w:t xml:space="preserve">不过有人感到奇怪的是， 隋朝是北周外戚杨坚(隋文帝)篡夺北周后建立的朝代。杨坚控制北周的最高实权后就对北周皇族宇文氏展开了大清洗，北周宗室贵族几乎被杀光。既然北周宗室当年几乎都被杨坚杀光了，那么杨广为什么还会死于宇文化及之手呢?</w:t>
      </w:r>
    </w:p>
    <w:p>
      <w:pPr>
        <w:ind w:left="0" w:right="0" w:firstLine="560"/>
        <w:spacing w:before="450" w:after="450" w:line="312" w:lineRule="auto"/>
      </w:pPr>
      <w:r>
        <w:rPr>
          <w:rFonts w:ascii="宋体" w:hAnsi="宋体" w:eastAsia="宋体" w:cs="宋体"/>
          <w:color w:val="000"/>
          <w:sz w:val="28"/>
          <w:szCs w:val="28"/>
        </w:rPr>
        <w:t xml:space="preserve">中国有句俗话叫：“同姓各宗”，姓氏相同的两个家族未必就是同一个祖先，宇文氏也是如此。根据史书记载，宇文化及这一族最早的姓氏是破野头。宇文化及的先祖本是鲜卑酋长宇文俟豆归的仆人，后来便随主人改姓为宇文。这种“奴随主姓”在古代并不少见。</w:t>
      </w:r>
    </w:p>
    <w:p>
      <w:pPr>
        <w:ind w:left="0" w:right="0" w:firstLine="560"/>
        <w:spacing w:before="450" w:after="450" w:line="312" w:lineRule="auto"/>
      </w:pPr>
      <w:r>
        <w:rPr>
          <w:rFonts w:ascii="宋体" w:hAnsi="宋体" w:eastAsia="宋体" w:cs="宋体"/>
          <w:color w:val="000"/>
          <w:sz w:val="28"/>
          <w:szCs w:val="28"/>
        </w:rPr>
        <w:t xml:space="preserve">虽然改姓为宇文，但宇文俟豆归并没有将破野头一族视为宇文宗亲，其仆臣地位没有改变。根据史书记载，北周实际上的建立者宇文泰是宇文俟豆归的五代孙。北周建立之后，身为皇族宇文氏世袭仆臣的破野头一族也算是鸡犬升天，勉强跻身于关陇士族的行列。</w:t>
      </w:r>
    </w:p>
    <w:p>
      <w:pPr>
        <w:ind w:left="0" w:right="0" w:firstLine="560"/>
        <w:spacing w:before="450" w:after="450" w:line="312" w:lineRule="auto"/>
      </w:pPr>
      <w:r>
        <w:rPr>
          <w:rFonts w:ascii="宋体" w:hAnsi="宋体" w:eastAsia="宋体" w:cs="宋体"/>
          <w:color w:val="000"/>
          <w:sz w:val="28"/>
          <w:szCs w:val="28"/>
        </w:rPr>
        <w:t xml:space="preserve">鉴于当时姓宇文的官宦家族较多，杨坚清洗的北周宗室多为宇文泰兄弟的子孙后代，与宇文泰兄弟血缘关系较远或者根本不是同一祖先的宇文氏家族基本都逃过一劫。除了改姓宇文氏的破野头一族之外，著名的大建筑家宇文恺、名臣宇文弼都在隋朝当上了高官显贵。</w:t>
      </w:r>
    </w:p>
    <w:p>
      <w:pPr>
        <w:ind w:left="0" w:right="0" w:firstLine="560"/>
        <w:spacing w:before="450" w:after="450" w:line="312" w:lineRule="auto"/>
      </w:pPr>
      <w:r>
        <w:rPr>
          <w:rFonts w:ascii="宋体" w:hAnsi="宋体" w:eastAsia="宋体" w:cs="宋体"/>
          <w:color w:val="000"/>
          <w:sz w:val="28"/>
          <w:szCs w:val="28"/>
        </w:rPr>
        <w:t xml:space="preserve">隋文帝时期，改姓宇文的原破野头一族的代表宇文述在太子之争中积极支持晋王杨广。到了隋炀帝时期，宇文述成为隋朝最有权势的“五贵”之一，成为关陇士族的核心大佬之一。正因如此，骁果军在“江都兵变”时才共推宇文述之子宇文化及为共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2025-01-16T17:08:06+08:00</dcterms:created>
  <dcterms:modified xsi:type="dcterms:W3CDTF">2025-01-16T17:08:06+08:00</dcterms:modified>
</cp:coreProperties>
</file>

<file path=docProps/custom.xml><?xml version="1.0" encoding="utf-8"?>
<Properties xmlns="http://schemas.openxmlformats.org/officeDocument/2006/custom-properties" xmlns:vt="http://schemas.openxmlformats.org/officeDocument/2006/docPropsVTypes"/>
</file>