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宋徽宗赵佶的皇位是怎么来的？他在位期间做了什么</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宋徽宗赵佶的皇位是怎么来的，感兴趣的小伙伴可以接着往下看宋徽宗赵佶是宋神宗的第十一个儿子，本来按照排序，他只有当藩王的命，他的哥哥宋哲宗掌朝政15年后病逝，无子继承，他有幸承</w:t>
      </w:r>
    </w:p>
    <w:p>
      <w:pPr>
        <w:ind w:left="0" w:right="0" w:firstLine="560"/>
        <w:spacing w:before="450" w:after="450" w:line="312" w:lineRule="auto"/>
      </w:pPr>
      <w:r>
        <w:rPr>
          <w:rFonts w:ascii="宋体" w:hAnsi="宋体" w:eastAsia="宋体" w:cs="宋体"/>
          <w:color w:val="000"/>
          <w:sz w:val="28"/>
          <w:szCs w:val="28"/>
        </w:rPr>
        <w:t xml:space="preserve">下面由趣历史小编给大家带来宋徽宗赵佶的皇位是怎么来的，感兴趣的小伙伴可以接着往下看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宋徽宗赵佶是宋神宗的第十一个儿子，本来按照排序，他只有当藩王的命，他的哥哥宋哲宗掌朝政15年后病逝，无子继承，他有幸承兄登临帝位，却风流浪荡，沉溺声色，重用奸佞，为政昏庸无能，在历史上臭名昭著，但其中许多细节知道的人恐怕不太多吧?在此专门聊聊。</w:t>
      </w:r>
    </w:p>
    <w:p>
      <w:pPr>
        <w:ind w:left="0" w:right="0" w:firstLine="560"/>
        <w:spacing w:before="450" w:after="450" w:line="312" w:lineRule="auto"/>
      </w:pPr>
      <w:r>
        <w:rPr>
          <w:rFonts w:ascii="宋体" w:hAnsi="宋体" w:eastAsia="宋体" w:cs="宋体"/>
          <w:color w:val="000"/>
          <w:sz w:val="28"/>
          <w:szCs w:val="28"/>
        </w:rPr>
        <w:t xml:space="preserve">(一)骗取信任当上皇帝</w:t>
      </w:r>
    </w:p>
    <w:p>
      <w:pPr>
        <w:ind w:left="0" w:right="0" w:firstLine="560"/>
        <w:spacing w:before="450" w:after="450" w:line="312" w:lineRule="auto"/>
      </w:pPr>
      <w:r>
        <w:rPr>
          <w:rFonts w:ascii="宋体" w:hAnsi="宋体" w:eastAsia="宋体" w:cs="宋体"/>
          <w:color w:val="000"/>
          <w:sz w:val="28"/>
          <w:szCs w:val="28"/>
        </w:rPr>
        <w:t xml:space="preserve">赵佶生于元丰五年(1082年)，是宋神宗与陈美人之子。为何取名“佶”?因其生得健壮，取自《诗经.小雅》“四牡既佶，既佶且闲”句中佶为健壮驷马之意。</w:t>
      </w:r>
    </w:p>
    <w:p>
      <w:pPr>
        <w:ind w:left="0" w:right="0" w:firstLine="560"/>
        <w:spacing w:before="450" w:after="450" w:line="312" w:lineRule="auto"/>
      </w:pPr>
      <w:r>
        <w:rPr>
          <w:rFonts w:ascii="宋体" w:hAnsi="宋体" w:eastAsia="宋体" w:cs="宋体"/>
          <w:color w:val="000"/>
          <w:sz w:val="28"/>
          <w:szCs w:val="28"/>
        </w:rPr>
        <w:t xml:space="preserve">赵佶虽然父母早逝，作为一个皇室子弟，自幼还是受到了良好的教育。他生性聪慧，却不喜欢学习正统的儒家经典，而对书法、绘画、骑射、蹴鞠等很感兴趣，尤其在书法方面有过人的功夫，他自创的“瘦金体”是一种别有风韵的字体。</w:t>
      </w:r>
    </w:p>
    <w:p>
      <w:pPr>
        <w:ind w:left="0" w:right="0" w:firstLine="560"/>
        <w:spacing w:before="450" w:after="450" w:line="312" w:lineRule="auto"/>
      </w:pPr>
      <w:r>
        <w:rPr>
          <w:rFonts w:ascii="宋体" w:hAnsi="宋体" w:eastAsia="宋体" w:cs="宋体"/>
          <w:color w:val="000"/>
          <w:sz w:val="28"/>
          <w:szCs w:val="28"/>
        </w:rPr>
        <w:t xml:space="preserve">可叹的他不是一个行为端正之人，他轻佻放浪，并结识了一大群臭味相投的纨绔子弟，混得越来越坏。但他很有心计，在外面风流快活，在宫中很守规矩，尤其对宋神宗的皇后、时掌朝政大权的向太后毕恭毕敬，天天都要前去请安问候。天长日久，向太后对赵佶的钟爱就自然而然地超过其他诸王了。元符三年(1100年)正月，宋哲宗病逝，无子继位，赵佶在向太后的大力支持下，登上了御座。次年改元建中。</w:t>
      </w:r>
    </w:p>
    <w:p>
      <w:pPr>
        <w:ind w:left="0" w:right="0" w:firstLine="560"/>
        <w:spacing w:before="450" w:after="450" w:line="312" w:lineRule="auto"/>
      </w:pPr>
      <w:r>
        <w:rPr>
          <w:rFonts w:ascii="宋体" w:hAnsi="宋体" w:eastAsia="宋体" w:cs="宋体"/>
          <w:color w:val="000"/>
          <w:sz w:val="28"/>
          <w:szCs w:val="28"/>
        </w:rPr>
        <w:t xml:space="preserve">他即位不到一年功夫就露出本性了。用人不管其才能如何，只要能够满足他的需要，便不择手段地提拔重用，从而导致了老百姓所称的以蔡京为首的“六贼乱政”局面，把富饶美丽的大宋推向了亡国之路。</w:t>
      </w:r>
    </w:p>
    <w:p>
      <w:pPr>
        <w:ind w:left="0" w:right="0" w:firstLine="560"/>
        <w:spacing w:before="450" w:after="450" w:line="312" w:lineRule="auto"/>
      </w:pPr>
      <w:r>
        <w:rPr>
          <w:rFonts w:ascii="宋体" w:hAnsi="宋体" w:eastAsia="宋体" w:cs="宋体"/>
          <w:color w:val="000"/>
          <w:sz w:val="28"/>
          <w:szCs w:val="28"/>
        </w:rPr>
        <w:t xml:space="preserve">赵佶喜欢写字作画，蔡京便派宦官童贯到杭州去收罗书画，还把自己的书画也送去。赵佶一下子高兴了，第二年就提升他当了宰相。朱勔(mian)是个大投机商，不但竭力为皇帝制造玩物，还四处到处搜罗，真格儿做到了无所不征。收集到一定数量时，朱勔便组织船队运送，规定十只船编为纲，故专称“花石纲”。六贼中的其他三个，限于篇幅不一一列举，也和上述三人同样，千方百计引逗赵佶不务朝政，到处玩乐，干尽了坏事。</w:t>
      </w:r>
    </w:p>
    <w:p>
      <w:pPr>
        <w:ind w:left="0" w:right="0" w:firstLine="560"/>
        <w:spacing w:before="450" w:after="450" w:line="312" w:lineRule="auto"/>
      </w:pPr>
      <w:r>
        <w:rPr>
          <w:rFonts w:ascii="宋体" w:hAnsi="宋体" w:eastAsia="宋体" w:cs="宋体"/>
          <w:color w:val="000"/>
          <w:sz w:val="28"/>
          <w:szCs w:val="28"/>
        </w:rPr>
        <w:t xml:space="preserve">(二)沉溺玩乐宠信道教</w:t>
      </w:r>
    </w:p>
    <w:p>
      <w:pPr>
        <w:ind w:left="0" w:right="0" w:firstLine="560"/>
        <w:spacing w:before="450" w:after="450" w:line="312" w:lineRule="auto"/>
      </w:pPr>
      <w:r>
        <w:rPr>
          <w:rFonts w:ascii="宋体" w:hAnsi="宋体" w:eastAsia="宋体" w:cs="宋体"/>
          <w:color w:val="000"/>
          <w:sz w:val="28"/>
          <w:szCs w:val="28"/>
        </w:rPr>
        <w:t xml:space="preserve">赵佶是个大玩家，玩得花样百出。他想体会一下市井生活的乐趣，按照现在的说法，专门在皇宫后建了一条商业街，叫宫人们在里面去经营店铺。宫人们长期在宫中受束缚，住在里面自由自在，便假戏真唱玩个痛快，整天热热闹闹的。有天赵佶装扮成一个叫花子，向一个女店主讨酒喝。这个装扮女店主的宫女曾受过赵佶的无端打骂，一直怀恨在心，那时那刻假装不认识，拿起扫帚就朝外赶赵佶。赵佶忙说我是皇帝。宫女骂道你这叫花子胆敢冒充皇帝?后来赵佶要治这个宫女的罪。宫女说陛下化妆得太像了，我还真以为是叫花子耶。赵佶立即转怒为喜，不仅没治罪，反而还给了赏赐。</w:t>
      </w:r>
    </w:p>
    <w:p>
      <w:pPr>
        <w:ind w:left="0" w:right="0" w:firstLine="560"/>
        <w:spacing w:before="450" w:after="450" w:line="312" w:lineRule="auto"/>
      </w:pPr>
      <w:r>
        <w:rPr>
          <w:rFonts w:ascii="宋体" w:hAnsi="宋体" w:eastAsia="宋体" w:cs="宋体"/>
          <w:color w:val="000"/>
          <w:sz w:val="28"/>
          <w:szCs w:val="28"/>
        </w:rPr>
        <w:t xml:space="preserve">赵佶喜欢女色，这些家伙便四处为其寻访美女，赵佶觉得不满足，他们怂恿其微服私出，在京城金环巷结识了京城第一名妓李师师。后来觉得微服私访不便，赵佶就将李师师接入宫中封为“夫人”，从此便整日厮守在一起，将朝政丢给“六贼”处理。更好笑的是，将踢得一脚好球的高俅视为心腹，让其去统领禁军。有人不服气质问赵佶，赵佶竟说，你们也能踢得一脚好球吗?不服气之人反被问得哭笑不得，目瞪口呆。</w:t>
      </w:r>
    </w:p>
    <w:p>
      <w:pPr>
        <w:ind w:left="0" w:right="0" w:firstLine="560"/>
        <w:spacing w:before="450" w:after="450" w:line="312" w:lineRule="auto"/>
      </w:pPr>
      <w:r>
        <w:rPr>
          <w:rFonts w:ascii="宋体" w:hAnsi="宋体" w:eastAsia="宋体" w:cs="宋体"/>
          <w:color w:val="000"/>
          <w:sz w:val="28"/>
          <w:szCs w:val="28"/>
        </w:rPr>
        <w:t xml:space="preserve">赵佶十分迷信，生怕自己无子，将来皇位被别人抢去，便想多生儿子。他向茅山道士刘混康问计，刘混康给他出了一些主意，他迅急办理。说也凑巧，赵佶竟从此接二连三地生了三十多个儿子，从此赵佶更加相信鬼神，推崇道家之言，大力扶持道教。他在皇宫中建起一座金碧辉煌的玉清和阳宫，供奉道家诸仙，还下令给每个道观千顷田地，给每个道士发放国家补贴。赵佶自封“教主道君皇帝”。</w:t>
      </w:r>
    </w:p>
    <w:p>
      <w:pPr>
        <w:ind w:left="0" w:right="0" w:firstLine="560"/>
        <w:spacing w:before="450" w:after="450" w:line="312" w:lineRule="auto"/>
      </w:pPr>
      <w:r>
        <w:rPr>
          <w:rFonts w:ascii="宋体" w:hAnsi="宋体" w:eastAsia="宋体" w:cs="宋体"/>
          <w:color w:val="000"/>
          <w:sz w:val="28"/>
          <w:szCs w:val="28"/>
        </w:rPr>
        <w:t xml:space="preserve">(三)两帝“北狩”结局凄惨</w:t>
      </w:r>
    </w:p>
    <w:p>
      <w:pPr>
        <w:ind w:left="0" w:right="0" w:firstLine="560"/>
        <w:spacing w:before="450" w:after="450" w:line="312" w:lineRule="auto"/>
      </w:pPr>
      <w:r>
        <w:rPr>
          <w:rFonts w:ascii="宋体" w:hAnsi="宋体" w:eastAsia="宋体" w:cs="宋体"/>
          <w:color w:val="000"/>
          <w:sz w:val="28"/>
          <w:szCs w:val="28"/>
        </w:rPr>
        <w:t xml:space="preserve">金人攻占北宋都城后，靖康二年(1127年)初，赵佶和他儿子宋钦宗赵桓及其宫人后妃、皇子皇女，宗室大臣3千多人，被金兵押送到北方。生活在南方的人，越往北走，气温越低，哪里受得住徒步迁徙的苦楚?</w:t>
      </w:r>
    </w:p>
    <w:p>
      <w:pPr>
        <w:ind w:left="0" w:right="0" w:firstLine="560"/>
        <w:spacing w:before="450" w:after="450" w:line="312" w:lineRule="auto"/>
      </w:pPr>
      <w:r>
        <w:rPr>
          <w:rFonts w:ascii="宋体" w:hAnsi="宋体" w:eastAsia="宋体" w:cs="宋体"/>
          <w:color w:val="000"/>
          <w:sz w:val="28"/>
          <w:szCs w:val="28"/>
        </w:rPr>
        <w:t xml:space="preserve">一行人踉踉跄跄到达金朝京师会宁府后，被迫换上当地人的服装，去金朝的阿骨打庙前行“牵羊礼”。赵佶两爷子归降后，金帝将他们软禁起来，还让他们缺衣少食，尽情地凌辱他们。</w:t>
      </w:r>
    </w:p>
    <w:p>
      <w:pPr>
        <w:ind w:left="0" w:right="0" w:firstLine="560"/>
        <w:spacing w:before="450" w:after="450" w:line="312" w:lineRule="auto"/>
      </w:pPr>
      <w:r>
        <w:rPr>
          <w:rFonts w:ascii="宋体" w:hAnsi="宋体" w:eastAsia="宋体" w:cs="宋体"/>
          <w:color w:val="000"/>
          <w:sz w:val="28"/>
          <w:szCs w:val="28"/>
        </w:rPr>
        <w:t xml:space="preserve">赵佶实在难以忍受这种地狱般的日子，曾经想悬梁自尽，却被儿子赵桓发现解救下来了。后来，金人又把宋皇室迁往均州。不久赵佶病死。</w:t>
      </w:r>
    </w:p>
    <w:p>
      <w:pPr>
        <w:ind w:left="0" w:right="0" w:firstLine="560"/>
        <w:spacing w:before="450" w:after="450" w:line="312" w:lineRule="auto"/>
      </w:pPr>
      <w:r>
        <w:rPr>
          <w:rFonts w:ascii="宋体" w:hAnsi="宋体" w:eastAsia="宋体" w:cs="宋体"/>
          <w:color w:val="000"/>
          <w:sz w:val="28"/>
          <w:szCs w:val="28"/>
        </w:rPr>
        <w:t xml:space="preserve">金人将赵佶的尸体架在一个石坑上面焚烧，赵桓见父亲死后仍不免受辱，便想跳到石坑里去陪伴父亲，结果被金兵阻挡下来。</w:t>
      </w:r>
    </w:p>
    <w:p>
      <w:pPr>
        <w:ind w:left="0" w:right="0" w:firstLine="560"/>
        <w:spacing w:before="450" w:after="450" w:line="312" w:lineRule="auto"/>
      </w:pPr>
      <w:r>
        <w:rPr>
          <w:rFonts w:ascii="宋体" w:hAnsi="宋体" w:eastAsia="宋体" w:cs="宋体"/>
          <w:color w:val="000"/>
          <w:sz w:val="28"/>
          <w:szCs w:val="28"/>
        </w:rPr>
        <w:t xml:space="preserve">这事虽然只是野史所载，无风不起浪哦，不可全信，但也不可不信。赵佶生前穷奢极恶，鱼肉百姓，不思进取，断送了大宋江山，的确死有余辜。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2025-01-19T03:15:57+08:00</dcterms:created>
  <dcterms:modified xsi:type="dcterms:W3CDTF">2025-01-19T03:15:57+08:00</dcterms:modified>
</cp:coreProperties>
</file>

<file path=docProps/custom.xml><?xml version="1.0" encoding="utf-8"?>
<Properties xmlns="http://schemas.openxmlformats.org/officeDocument/2006/custom-properties" xmlns:vt="http://schemas.openxmlformats.org/officeDocument/2006/docPropsVTypes"/>
</file>