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周王室日益衰落与周幽王有何关系？诸侯们是如何翻身做主？</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周王室日益衰落与周幽王有何关系是很多人要的问题?下面趣历史小编就为大家带来详细解答。周幽王宠爱美人褒姒，不惜点燃向诸侯求援的烽火只为博褒姒一笑，当犬戎真的来犯时诸侯们不再救援，周幽王落得国破家亡、身首</w:t>
      </w:r>
    </w:p>
    <w:p>
      <w:pPr>
        <w:ind w:left="0" w:right="0" w:firstLine="560"/>
        <w:spacing w:before="450" w:after="450" w:line="312" w:lineRule="auto"/>
      </w:pPr>
      <w:r>
        <w:rPr>
          <w:rFonts w:ascii="宋体" w:hAnsi="宋体" w:eastAsia="宋体" w:cs="宋体"/>
          <w:color w:val="000"/>
          <w:sz w:val="28"/>
          <w:szCs w:val="28"/>
        </w:rPr>
        <w:t xml:space="preserve">周王室日益衰落与周幽王有何关系是很多人要的问题?下面趣历史小编就为大家带来详细解答。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周幽王宠爱美人褒姒，不惜点燃向诸侯求援的烽火只为博褒姒一笑，当犬戎真的来犯时诸侯们不再救援，周幽王落得国破家亡、身首异处的下场。因为周幽王的荒唐行为，让周王室逐渐衰落，诸侯趁机兴风作浪，不时站出来挑战周天子的地位，同时竞相为争夺霸主之位打得你死我活。“周室衰微，诸侯彊并弱，齐、楚、秦、晋始大，政由方伯”，周幽王为何愚蠢到因为一女子而误国，诸侯们又是如何抓住这个难得的机会翻身做主的?</w:t>
      </w:r>
    </w:p>
    <w:p>
      <w:pPr>
        <w:ind w:left="0" w:right="0" w:firstLine="560"/>
        <w:spacing w:before="450" w:after="450" w:line="312" w:lineRule="auto"/>
      </w:pPr>
      <w:r>
        <w:rPr>
          <w:rFonts w:ascii="宋体" w:hAnsi="宋体" w:eastAsia="宋体" w:cs="宋体"/>
          <w:color w:val="000"/>
          <w:sz w:val="28"/>
          <w:szCs w:val="28"/>
        </w:rPr>
        <w:t xml:space="preserve">一、国君亡国，诸侯始强</w:t>
      </w:r>
    </w:p>
    <w:p>
      <w:pPr>
        <w:ind w:left="0" w:right="0" w:firstLine="560"/>
        <w:spacing w:before="450" w:after="450" w:line="312" w:lineRule="auto"/>
      </w:pPr>
      <w:r>
        <w:rPr>
          <w:rFonts w:ascii="宋体" w:hAnsi="宋体" w:eastAsia="宋体" w:cs="宋体"/>
          <w:color w:val="000"/>
          <w:sz w:val="28"/>
          <w:szCs w:val="28"/>
        </w:rPr>
        <w:t xml:space="preserve">周幽王亡国并不是因为“烽火戏诸侯”，但与他自己的愚蠢和褒姒有一定关系。因为特别宠爱美丽的褒姒，周幽王废黜原来的王后申后和太子姬宜臼，改立褒姒为王后，褒姒所生之子姬伯服为太子，并且还对自己的儿子姬宜臼下手。令周幽王没想到的是，申后之父申侯好歹也是一国主君，怎么可能是个忍气吞声之辈。眼见自己的女儿和外孙受此苦难，申侯一气之下联合缯国和西方的犬戎进攻幽王，“遂杀幽王骊山下，虏褒姒”。国不可一人无君，于是申侯也顺便拥立前任太子姬宜臼继位，也就是周平王。</w:t>
      </w:r>
    </w:p>
    <w:p>
      <w:pPr>
        <w:ind w:left="0" w:right="0" w:firstLine="560"/>
        <w:spacing w:before="450" w:after="450" w:line="312" w:lineRule="auto"/>
      </w:pPr>
      <w:r>
        <w:rPr>
          <w:rFonts w:ascii="宋体" w:hAnsi="宋体" w:eastAsia="宋体" w:cs="宋体"/>
          <w:color w:val="000"/>
          <w:sz w:val="28"/>
          <w:szCs w:val="28"/>
        </w:rPr>
        <w:t xml:space="preserve">周平王的天子之位坐的可相当不稳，眼见国都遭受犬戎的侵犯，又正值自然灾害严重，而且最关键的是，还出现了另一个周天子——周携王，形成“二王并立”的局面，都为周平王迁都提供借口。理想很丰满，现实很骨感，周平王东迁显然是弊大于利。因为这次迁都并没有迁徙丰、镐二京的百姓，周平王只能通过提条件来依靠秦、晋、郑等国的帮助，从此周王室几乎落入了诸侯的掌控之中。同时，因为国都被攻破，周天子的威信下降，不服从周朝的诸侯们越来越多，周天子也越来越成为摆设。</w:t>
      </w:r>
    </w:p>
    <w:p>
      <w:pPr>
        <w:ind w:left="0" w:right="0" w:firstLine="560"/>
        <w:spacing w:before="450" w:after="450" w:line="312" w:lineRule="auto"/>
      </w:pPr>
      <w:r>
        <w:rPr>
          <w:rFonts w:ascii="宋体" w:hAnsi="宋体" w:eastAsia="宋体" w:cs="宋体"/>
          <w:color w:val="000"/>
          <w:sz w:val="28"/>
          <w:szCs w:val="28"/>
        </w:rPr>
        <w:t xml:space="preserve">二、弑父之仇，小霸之始</w:t>
      </w:r>
    </w:p>
    <w:p>
      <w:pPr>
        <w:ind w:left="0" w:right="0" w:firstLine="560"/>
        <w:spacing w:before="450" w:after="450" w:line="312" w:lineRule="auto"/>
      </w:pPr>
      <w:r>
        <w:rPr>
          <w:rFonts w:ascii="宋体" w:hAnsi="宋体" w:eastAsia="宋体" w:cs="宋体"/>
          <w:color w:val="000"/>
          <w:sz w:val="28"/>
          <w:szCs w:val="28"/>
        </w:rPr>
        <w:t xml:space="preserve">要论对犬戎的血仇，周平王排第一，那么郑武公就是第二。申国国君申侯联合缯国、犬戎攻打周幽王，而颇有贤名的郑桓公也死于乱军之中。郑国人感念郑桓公的功绩，于是共同拥立掘突继位，是为郑武公。郑武公不仅与秦、晋联合击败了来犯的犬戎，还因为护送周平王有功，得以继承其父郑桓公的职务，“郑武公、庄公为平王卿士”。有着父亲的名望和周天子的支持，郑武公一方面积极发展经济，他重用那些会经商的能人，要知道周灭商后可是将他们定为世袭奴隶;另一方面则是积极发动兼并战争，吞并了周遭小国和城邑，“十邑谓虢、郐、鄢、蔽、补、丹、依、弢、历、莘也”。</w:t>
      </w:r>
    </w:p>
    <w:p>
      <w:pPr>
        <w:ind w:left="0" w:right="0" w:firstLine="560"/>
        <w:spacing w:before="450" w:after="450" w:line="312" w:lineRule="auto"/>
      </w:pPr>
      <w:r>
        <w:rPr>
          <w:rFonts w:ascii="宋体" w:hAnsi="宋体" w:eastAsia="宋体" w:cs="宋体"/>
          <w:color w:val="000"/>
          <w:sz w:val="28"/>
          <w:szCs w:val="28"/>
        </w:rPr>
        <w:t xml:space="preserve">就在郑武公雄心勃勃地推行“武公之略”时，周平王慌了，他怕郑国做大做强后威胁自己的地位，于是收回了之前的赏赐，郑武公不得不换个地方建立新都。但周平王已经难以阻挡郑国的前进了，“前华后河，右洛左济，主芣、騩而食溱、洧”，郑武公为后来郑国的小霸奠定了基础。有趣的是，郑桓公、郑武公为周室股肱，那么郑庄公就是“叛经离道”了，不仅不惧周王室的讨伐联军，而且打败了王师，将军祝聃发箭射中了周王的肩膀，天下轻周王室而重郑国。</w:t>
      </w:r>
    </w:p>
    <w:p>
      <w:pPr>
        <w:ind w:left="0" w:right="0" w:firstLine="560"/>
        <w:spacing w:before="450" w:after="450" w:line="312" w:lineRule="auto"/>
      </w:pPr>
      <w:r>
        <w:rPr>
          <w:rFonts w:ascii="宋体" w:hAnsi="宋体" w:eastAsia="宋体" w:cs="宋体"/>
          <w:color w:val="000"/>
          <w:sz w:val="28"/>
          <w:szCs w:val="28"/>
        </w:rPr>
        <w:t xml:space="preserve">三、文侯勤王，股肱周室</w:t>
      </w:r>
    </w:p>
    <w:p>
      <w:pPr>
        <w:ind w:left="0" w:right="0" w:firstLine="560"/>
        <w:spacing w:before="450" w:after="450" w:line="312" w:lineRule="auto"/>
      </w:pPr>
      <w:r>
        <w:rPr>
          <w:rFonts w:ascii="宋体" w:hAnsi="宋体" w:eastAsia="宋体" w:cs="宋体"/>
          <w:color w:val="000"/>
          <w:sz w:val="28"/>
          <w:szCs w:val="28"/>
        </w:rPr>
        <w:t xml:space="preserve">晋文侯名“仇”，因为在他出生的时候，其父晋穆侯受周宣王之命随王讨伐条戎，结果大败，晋穆侯深以此战为耻，就给大儿子取名为“仇”，以示不忘条戎之耻。后来因为镐京残破不堪，周平王就想要迁都洛邑，但王室衰微，无力完成这次迁都，这时晋文侯站了出来，会同郑武公、秦襄公合力勤王，共同护卫周平王完成了这次东迁。在周平王建立东周后，晋文侯就像昔日的周公旦一样，大展匡扶周室之雄风，成为再造周朝的功臣。周平王也没有吝啬，赐给晋文侯“秬鬯一卣;彤弓一，彤矢百，卢弓一，卢矢百，马四匹”，并作《文侯之命》勉励晋文侯。</w:t>
      </w:r>
    </w:p>
    <w:p>
      <w:pPr>
        <w:ind w:left="0" w:right="0" w:firstLine="560"/>
        <w:spacing w:before="450" w:after="450" w:line="312" w:lineRule="auto"/>
      </w:pPr>
      <w:r>
        <w:rPr>
          <w:rFonts w:ascii="宋体" w:hAnsi="宋体" w:eastAsia="宋体" w:cs="宋体"/>
          <w:color w:val="000"/>
          <w:sz w:val="28"/>
          <w:szCs w:val="28"/>
        </w:rPr>
        <w:t xml:space="preserve">不只护送周平王迁都有功，晋文侯二十一年(前760)，晋文公杀死了周幽王余党拥立的周携王，结束了周王室长达十年的二王并立局面，稳定了东周初期的局势，“晋文侯于是乎定天子”。这些让晋文侯不仅得到了物质奖励，也有他更为看重的征伐权和土地开发权。“赐秦、晋以邠、岐之地”，晋文侯在周平王的承认下大力在汾水流域扩张晋国疆土，为日后晋国独步中原奠定了基础。</w:t>
      </w:r>
    </w:p>
    <w:p>
      <w:pPr>
        <w:ind w:left="0" w:right="0" w:firstLine="560"/>
        <w:spacing w:before="450" w:after="450" w:line="312" w:lineRule="auto"/>
      </w:pPr>
      <w:r>
        <w:rPr>
          <w:rFonts w:ascii="宋体" w:hAnsi="宋体" w:eastAsia="宋体" w:cs="宋体"/>
          <w:color w:val="000"/>
          <w:sz w:val="28"/>
          <w:szCs w:val="28"/>
        </w:rPr>
        <w:t xml:space="preserve">四、逆袭为侯，王道之始</w:t>
      </w:r>
    </w:p>
    <w:p>
      <w:pPr>
        <w:ind w:left="0" w:right="0" w:firstLine="560"/>
        <w:spacing w:before="450" w:after="450" w:line="312" w:lineRule="auto"/>
      </w:pPr>
      <w:r>
        <w:rPr>
          <w:rFonts w:ascii="宋体" w:hAnsi="宋体" w:eastAsia="宋体" w:cs="宋体"/>
          <w:color w:val="000"/>
          <w:sz w:val="28"/>
          <w:szCs w:val="28"/>
        </w:rPr>
        <w:t xml:space="preserve">秦国先祖曾为商朝贵族，又因为愚忠商纣王而不被周王室信任，直到先祖非子因为养马有功而获封秦地，成为秦国始封君，号称秦嬴。秦庄公元年(前821)，周宣王召见秦庄公兄弟五人，“与兵七千人，使伐西戎，破之”，周宣王大喜，“於是复予秦仲後，及其先大骆地犬丘并有之，为西垂大夫”。到了秦襄公时，西戎犬戎与申侯伐周，杀幽王郦山下。“而秦襄公将兵救周，战甚力，有功”，加之有护送周平王迁都之功，秦襄公得到了诸侯的爵位，秦国终于从西周的附属国位列至诸侯中。</w:t>
      </w:r>
    </w:p>
    <w:p>
      <w:pPr>
        <w:ind w:left="0" w:right="0" w:firstLine="560"/>
        <w:spacing w:before="450" w:after="450" w:line="312" w:lineRule="auto"/>
      </w:pPr>
      <w:r>
        <w:rPr>
          <w:rFonts w:ascii="宋体" w:hAnsi="宋体" w:eastAsia="宋体" w:cs="宋体"/>
          <w:color w:val="000"/>
          <w:sz w:val="28"/>
          <w:szCs w:val="28"/>
        </w:rPr>
        <w:t xml:space="preserve">眼看郑武公、晋文侯都有赏赐，秦襄公的奖励自然也不能落下。思来想去，周平王用诸侯的爵位和被戎人战略的土地向秦襄公开了一张空头支票，“戎无道，侵夺我岐、丰之地，秦能攻逐戎，即有其地。”这两样又正好是秦襄公与秦国需要的，“襄公於是始国，与诸侯通使聘享之礼，乃用緌驹、黄牛、羝羊各三，祠上帝西畤”。而对戎、狄的战事就没这么顺利了，秦襄公年年发兵，年年失败，好不容易有一次打到了封地岐山却又难以保住。虽然秦襄公的夙愿未能实现，但他所开创的基业为秦国后来能够兼并天下打下了坚实的基础。</w:t>
      </w:r>
    </w:p>
    <w:p>
      <w:pPr>
        <w:ind w:left="0" w:right="0" w:firstLine="560"/>
        <w:spacing w:before="450" w:after="450" w:line="312" w:lineRule="auto"/>
      </w:pPr>
      <w:r>
        <w:rPr>
          <w:rFonts w:ascii="宋体" w:hAnsi="宋体" w:eastAsia="宋体" w:cs="宋体"/>
          <w:color w:val="000"/>
          <w:sz w:val="28"/>
          <w:szCs w:val="28"/>
        </w:rPr>
        <w:t xml:space="preserve">因为周幽王的“作死”，西周灭亡，周平王有重振周王室的雄心，无奈没有强硬的实力，使得周天子逐步沦为“吉祥物”，只能看诸侯们的脸色过日子。而晋、郑、秦则成了周平王迁都的最大赢家，也都留下了辉煌的成绩，“及平王之末，而秦、晋、齐、楚代兴，秦景、襄于是乎取周土，晋文侯于是乎定天子，齐庄、僖于是乎小伯，楚蚠冒于是乎始启濮”，正是因为西周灭亡与东周没落，才开启了动乱却又精彩的春秋战国时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2025-01-16T02:47:21+08:00</dcterms:created>
  <dcterms:modified xsi:type="dcterms:W3CDTF">2025-01-16T02:47:21+08:00</dcterms:modified>
</cp:coreProperties>
</file>

<file path=docProps/custom.xml><?xml version="1.0" encoding="utf-8"?>
<Properties xmlns="http://schemas.openxmlformats.org/officeDocument/2006/custom-properties" xmlns:vt="http://schemas.openxmlformats.org/officeDocument/2006/docPropsVTypes"/>
</file>