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蜀汉灭亡时还有十万守军 刘禅为什么不打就投降了</w:t>
      </w:r>
      <w:bookmarkEnd w:id="1"/>
    </w:p>
    <w:p>
      <w:pPr>
        <w:jc w:val="center"/>
        <w:spacing w:before="0" w:after="450"/>
      </w:pPr>
      <w:r>
        <w:rPr>
          <w:rFonts w:ascii="Arial" w:hAnsi="Arial" w:eastAsia="Arial" w:cs="Arial"/>
          <w:color w:val="999999"/>
          <w:sz w:val="20"/>
          <w:szCs w:val="20"/>
        </w:rPr>
        <w:t xml:space="preserve">来源：网络收集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刘禅投降，感兴趣的读者可以跟着小编一起看一看。刘备建立的基业传到刘禅这一代就算完了，估计刘备也没有想到自己死后自己所建立的蜀汉会灭亡的这么快。而在蜀汉最后灭亡的时候，成都还有1</w:t>
      </w:r>
    </w:p>
    <w:p>
      <w:pPr>
        <w:ind w:left="0" w:right="0" w:firstLine="560"/>
        <w:spacing w:before="450" w:after="450" w:line="312" w:lineRule="auto"/>
      </w:pPr>
      <w:r>
        <w:rPr>
          <w:rFonts w:ascii="宋体" w:hAnsi="宋体" w:eastAsia="宋体" w:cs="宋体"/>
          <w:color w:val="000"/>
          <w:sz w:val="28"/>
          <w:szCs w:val="28"/>
        </w:rPr>
        <w:t xml:space="preserve">今天趣历史小编给大家带来刘禅投降，感兴趣的读者可以跟着小编一起看一看。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刘备建立的基业传到刘禅这一代就算完了，估计刘备也没有想到自己死后自己所建立的蜀汉会灭亡的这么快。而在蜀汉最后灭亡的时候，成都还有10万的守军。在外面还有姜维的部队。可以说在刘禅投降的时候是有兵有将，并且进攻蜀汉的邓艾军队已经是兵断粮绝。如果刘禅能坚持一下的话，那么这次的进攻完全可以抵挡得住。但是最后他选择了投降，这是为什么呢?</w:t>
      </w:r>
    </w:p>
    <w:p>
      <w:pPr>
        <w:ind w:left="0" w:right="0" w:firstLine="560"/>
        <w:spacing w:before="450" w:after="450" w:line="312" w:lineRule="auto"/>
      </w:pPr>
      <w:r>
        <w:rPr>
          <w:rFonts w:ascii="宋体" w:hAnsi="宋体" w:eastAsia="宋体" w:cs="宋体"/>
          <w:color w:val="000"/>
          <w:sz w:val="28"/>
          <w:szCs w:val="28"/>
        </w:rPr>
        <w:t xml:space="preserve">第一点原因是，尽管成都城内有很多的兵马。但是在成都的基本上都是一些老弱病残的，他们基本上是没有任何战斗力的。而且当时大部分的壮丁都被姜伟送到前线去了，他们当时认为魏国不可能会打到成都，因此在成都的守军战斗力不是很强。</w:t>
      </w:r>
    </w:p>
    <w:p>
      <w:pPr>
        <w:ind w:left="0" w:right="0" w:firstLine="560"/>
        <w:spacing w:before="450" w:after="450" w:line="312" w:lineRule="auto"/>
      </w:pPr>
      <w:r>
        <w:rPr>
          <w:rFonts w:ascii="宋体" w:hAnsi="宋体" w:eastAsia="宋体" w:cs="宋体"/>
          <w:color w:val="000"/>
          <w:sz w:val="28"/>
          <w:szCs w:val="28"/>
        </w:rPr>
        <w:t xml:space="preserve">第二个原因是当时蜀国之中的派系之分，我们都知道在蜀国有荆州系和益州系两派。这两个派系多年来相互一直争斗，在诸葛亮死了之后，益州系就非常的活跃。如果没有姜维存在的话，那么他们很有可能就会逼迫他禅让帝位。而在后期的时候，这个派别也表现得特别的活跃。益州的的代表认为跟着舒翰是没有好下场的，他们希望反制和曹魏进行合作。因此当时的刘禅是非常尴尬的，如果他不主动投降的话，那么可能就会被益州系的代表杀掉然后把他的人头送给魏国当做他们投降的资本。</w:t>
      </w:r>
    </w:p>
    <w:p>
      <w:pPr>
        <w:ind w:left="0" w:right="0" w:firstLine="560"/>
        <w:spacing w:before="450" w:after="450" w:line="312" w:lineRule="auto"/>
      </w:pPr>
      <w:r>
        <w:rPr>
          <w:rFonts w:ascii="宋体" w:hAnsi="宋体" w:eastAsia="宋体" w:cs="宋体"/>
          <w:color w:val="000"/>
          <w:sz w:val="28"/>
          <w:szCs w:val="28"/>
        </w:rPr>
        <w:t xml:space="preserve">而在第三点原因就是当时尽管蜀汉有兵有将，但是国库的粮草已经不够了。在当时据统计国库的粮草只够使用两个月。而备用金也不足5000金了，这是什么一个什么概念呢?当时诸葛亮入成都刘备就他的钱就比5000多。也就是说，当时的蜀汉的钱甚至比不上当时诸葛亮一个人的工资。所以说这样的局面刘禅也是必须要投降的。</w:t>
      </w:r>
    </w:p>
    <w:p>
      <w:pPr>
        <w:ind w:left="0" w:right="0" w:firstLine="560"/>
        <w:spacing w:before="450" w:after="450" w:line="312" w:lineRule="auto"/>
      </w:pPr>
      <w:r>
        <w:rPr>
          <w:rFonts w:ascii="宋体" w:hAnsi="宋体" w:eastAsia="宋体" w:cs="宋体"/>
          <w:color w:val="000"/>
          <w:sz w:val="28"/>
          <w:szCs w:val="28"/>
        </w:rPr>
        <w:t xml:space="preserve">而在最后的原因可能就是刘禅比较爱民吧，刘禅可以说是一名昏君但绝不是一名暴君。他可能不知道如何处理朝政，但是他对于自己的子民还是非常的喜爱的。所有的北伐，所有的打打杀杀都是别人的意见，他从来没有想过，要让自己的子民参与战斗。因此在最后的关键时候，他选择了投降，并且还特别的主动。这也是他为他自己的臣民而考虑。因此他选择了投降，而历史上留下了一个若不思蜀的说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2025-05-25T02:14:22+08:00</dcterms:created>
  <dcterms:modified xsi:type="dcterms:W3CDTF">2025-05-25T02:14:22+08:00</dcterms:modified>
</cp:coreProperties>
</file>

<file path=docProps/custom.xml><?xml version="1.0" encoding="utf-8"?>
<Properties xmlns="http://schemas.openxmlformats.org/officeDocument/2006/custom-properties" xmlns:vt="http://schemas.openxmlformats.org/officeDocument/2006/docPropsVTypes"/>
</file>