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张居正终生不重用海瑞，背后真正原因是什么？</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历史是一条长河，它奔流向前，无止无息。今天趣历史小编为您讲述海瑞的故事。在海瑞的这一辈子中，曾经有两个人重用过他。奏疏的内容大概是这样的：徐阶成为了首辅之后，天下大治，一派欣欣向荣，而次辅高拱狡猾凶狠</w:t>
      </w:r>
    </w:p>
    <w:p>
      <w:pPr>
        <w:ind w:left="0" w:right="0" w:firstLine="560"/>
        <w:spacing w:before="450" w:after="450" w:line="312" w:lineRule="auto"/>
      </w:pPr>
      <w:r>
        <w:rPr>
          <w:rFonts w:ascii="宋体" w:hAnsi="宋体" w:eastAsia="宋体" w:cs="宋体"/>
          <w:color w:val="000"/>
          <w:sz w:val="28"/>
          <w:szCs w:val="28"/>
        </w:rPr>
        <w:t xml:space="preserve">历史是一条长河，它奔流向前，无止无息。今天趣历史小编为您讲述海瑞的故事。</w:t>
      </w:r>
    </w:p>
    <w:p>
      <w:pPr>
        <w:ind w:left="0" w:right="0" w:firstLine="560"/>
        <w:spacing w:before="450" w:after="450" w:line="312" w:lineRule="auto"/>
      </w:pPr>
      <w:r>
        <w:rPr>
          <w:rFonts w:ascii="宋体" w:hAnsi="宋体" w:eastAsia="宋体" w:cs="宋体"/>
          <w:color w:val="000"/>
          <w:sz w:val="28"/>
          <w:szCs w:val="28"/>
        </w:rPr>
        <w:t xml:space="preserve">在海瑞的这一辈子中，曾经有两个人重用过他。</w:t>
      </w:r>
    </w:p>
    <w:p>
      <w:pPr>
        <w:ind w:left="0" w:right="0" w:firstLine="560"/>
        <w:spacing w:before="450" w:after="450" w:line="312" w:lineRule="auto"/>
      </w:pPr>
      <w:r>
        <w:rPr>
          <w:rFonts w:ascii="宋体" w:hAnsi="宋体" w:eastAsia="宋体" w:cs="宋体"/>
          <w:color w:val="000"/>
          <w:sz w:val="28"/>
          <w:szCs w:val="28"/>
        </w:rPr>
        <w:t xml:space="preserve">奏疏的内容大概是这样的：徐阶成为了首辅之后，天下大治，一派欣欣向荣，而次辅高拱狡猾凶狠，才能平庸，不足以胜任内阁大学士，而且高拱指使爪牙搬弄是非，海瑞认为应该罢黜高拱。</w:t>
      </w:r>
    </w:p>
    <w:p>
      <w:pPr>
        <w:ind w:left="0" w:right="0" w:firstLine="560"/>
        <w:spacing w:before="450" w:after="450" w:line="312" w:lineRule="auto"/>
      </w:pPr>
      <w:r>
        <w:rPr>
          <w:rFonts w:ascii="宋体" w:hAnsi="宋体" w:eastAsia="宋体" w:cs="宋体"/>
          <w:color w:val="000"/>
          <w:sz w:val="28"/>
          <w:szCs w:val="28"/>
        </w:rPr>
        <w:t xml:space="preserve">当时的朝堂之中徐阶和高拱的对峙已经势成水火，在这个关键时刻由全国道德模范海瑞先生的一道奏疏开始炮轰，再合适不过了，史料中没有记载，海瑞此篇奏疏是受人指使还是出于本意，但这篇奏疏的效果是，朝堂之中大量嘉靖朝遭罢黜隆庆朝受徐阶提携复起的言官集体出动，疯狂攻击高拱，最后导致高拱致仕。</w:t>
      </w:r>
    </w:p>
    <w:p>
      <w:pPr>
        <w:ind w:left="0" w:right="0" w:firstLine="560"/>
        <w:spacing w:before="450" w:after="450" w:line="312" w:lineRule="auto"/>
      </w:pPr>
      <w:r>
        <w:rPr>
          <w:rFonts w:ascii="宋体" w:hAnsi="宋体" w:eastAsia="宋体" w:cs="宋体"/>
          <w:color w:val="000"/>
          <w:sz w:val="28"/>
          <w:szCs w:val="28"/>
        </w:rPr>
        <w:t xml:space="preserve">为什么说海瑞此次升迁是出于隆庆的意思，因为此时的徐阶已经致仕，高拱因为之前的奏疏事件和海瑞有仇，张居正尚出于蛰伏期，所以我认为，此次人员调动非常有可能是出于隆庆皇帝的授意。</w:t>
      </w:r>
    </w:p>
    <w:p>
      <w:pPr>
        <w:ind w:left="0" w:right="0" w:firstLine="560"/>
        <w:spacing w:before="450" w:after="450" w:line="312" w:lineRule="auto"/>
      </w:pPr>
      <w:r>
        <w:rPr>
          <w:rFonts w:ascii="宋体" w:hAnsi="宋体" w:eastAsia="宋体" w:cs="宋体"/>
          <w:color w:val="000"/>
          <w:sz w:val="28"/>
          <w:szCs w:val="28"/>
        </w:rPr>
        <w:t xml:space="preserve">有的朋友可能会问，隆庆为什么要提拔海瑞到这么一个重要的职位，让我们看一下之后的事儿就大概能明白了。</w:t>
      </w:r>
    </w:p>
    <w:p>
      <w:pPr>
        <w:ind w:left="0" w:right="0" w:firstLine="560"/>
        <w:spacing w:before="450" w:after="450" w:line="312" w:lineRule="auto"/>
      </w:pPr>
      <w:r>
        <w:rPr>
          <w:rFonts w:ascii="宋体" w:hAnsi="宋体" w:eastAsia="宋体" w:cs="宋体"/>
          <w:color w:val="000"/>
          <w:sz w:val="28"/>
          <w:szCs w:val="28"/>
        </w:rPr>
        <w:t xml:space="preserve">海瑞担任应天巡抚期间的具体施政手段在这里就不细讲了，他将他的执政理念统统的落到实处，制定了许多不近人情的条款，其中最主要的是退田，直指江南第一大地主——徐阶。曾经有这么个错觉，大家都认为徐阶斗倒了严嵩，就自然而然的将严嵩和徐阶套入了和珅刘罗锅模式，认为严嵩是巨贪，徐阶很清廉。其实严嵩的地产只有徐阶的十七分之一，此时的江浙一带就是以徐阶为首的士绅阶级把持，针扎不进，水泼不进，海瑞的到来狠狠地打击了他们，徐阶的弟弟被逮捕，部分田产被退还。</w:t>
      </w:r>
    </w:p>
    <w:p>
      <w:pPr>
        <w:ind w:left="0" w:right="0" w:firstLine="560"/>
        <w:spacing w:before="450" w:after="450" w:line="312" w:lineRule="auto"/>
      </w:pPr>
      <w:r>
        <w:rPr>
          <w:rFonts w:ascii="宋体" w:hAnsi="宋体" w:eastAsia="宋体" w:cs="宋体"/>
          <w:color w:val="000"/>
          <w:sz w:val="28"/>
          <w:szCs w:val="28"/>
        </w:rPr>
        <w:t xml:space="preserve">这件事儿大家看懂了嘛，隆庆三年是隆庆皇帝迎他的老师高拱回朝的前夕，海瑞就是隆庆插在江浙打击以徐阶为首的士绅集团的一把利器。只要海瑞还是之前的那个海瑞，隆庆就达到目的了。</w:t>
      </w:r>
    </w:p>
    <w:p>
      <w:pPr>
        <w:ind w:left="0" w:right="0" w:firstLine="560"/>
        <w:spacing w:before="450" w:after="450" w:line="312" w:lineRule="auto"/>
      </w:pPr>
      <w:r>
        <w:rPr>
          <w:rFonts w:ascii="宋体" w:hAnsi="宋体" w:eastAsia="宋体" w:cs="宋体"/>
          <w:color w:val="000"/>
          <w:sz w:val="28"/>
          <w:szCs w:val="28"/>
        </w:rPr>
        <w:t xml:space="preserve">(在这里多说两句后话，高拱回朝之后没过多久，发现了之前徐阶派攻击海瑞的奏疏，顺道免去了海瑞的职务，此时的海瑞对于当朝者，已经发挥不了作用了。)</w:t>
      </w:r>
    </w:p>
    <w:p>
      <w:pPr>
        <w:ind w:left="0" w:right="0" w:firstLine="560"/>
        <w:spacing w:before="450" w:after="450" w:line="312" w:lineRule="auto"/>
      </w:pPr>
      <w:r>
        <w:rPr>
          <w:rFonts w:ascii="宋体" w:hAnsi="宋体" w:eastAsia="宋体" w:cs="宋体"/>
          <w:color w:val="000"/>
          <w:sz w:val="28"/>
          <w:szCs w:val="28"/>
        </w:rPr>
        <w:t xml:space="preserve">从以上这两个故事我们能看出来，海瑞在嘉靖四十四年上治安疏成名之后，所有都知道他是怎样的一种性格，怎样的执政理念，同样也有很多人找到了利用他的方法，这时候他就是一枚不知道什么时候会爆炸的定时炸弹，甚至你是提拔他的恩人，他之后也有可能会炸了你，你说张居正之后会用他么?</w:t>
      </w:r>
    </w:p>
    <w:p>
      <w:pPr>
        <w:ind w:left="0" w:right="0" w:firstLine="560"/>
        <w:spacing w:before="450" w:after="450" w:line="312" w:lineRule="auto"/>
      </w:pPr>
      <w:r>
        <w:rPr>
          <w:rFonts w:ascii="宋体" w:hAnsi="宋体" w:eastAsia="宋体" w:cs="宋体"/>
          <w:color w:val="000"/>
          <w:sz w:val="28"/>
          <w:szCs w:val="28"/>
        </w:rPr>
        <w:t xml:space="preserve">第二点，张居正和海瑞的执政理念过于不合。之前的答案讲的过于泛泛，大多指讲了个概括，在这里我会具体举出两个例子，来说明张居正和海瑞之间的矛盾。</w:t>
      </w:r>
    </w:p>
    <w:p>
      <w:pPr>
        <w:ind w:left="0" w:right="0" w:firstLine="560"/>
        <w:spacing w:before="450" w:after="450" w:line="312" w:lineRule="auto"/>
      </w:pPr>
      <w:r>
        <w:rPr>
          <w:rFonts w:ascii="宋体" w:hAnsi="宋体" w:eastAsia="宋体" w:cs="宋体"/>
          <w:color w:val="000"/>
          <w:sz w:val="28"/>
          <w:szCs w:val="28"/>
        </w:rPr>
        <w:t xml:space="preserve">首先是海瑞的那道天下著名的奏疏《治安疏》，大部分人只看到了海瑞在这里怎样骂的嘉靖，却忽略了海瑞在这道奏疏里也是有自己的干货的。海瑞对于革除弊端也提出了自己的见解。</w:t>
      </w:r>
    </w:p>
    <w:p>
      <w:pPr>
        <w:ind w:left="0" w:right="0" w:firstLine="560"/>
        <w:spacing w:before="450" w:after="450" w:line="312" w:lineRule="auto"/>
      </w:pPr>
      <w:r>
        <w:rPr>
          <w:rFonts w:ascii="宋体" w:hAnsi="宋体" w:eastAsia="宋体" w:cs="宋体"/>
          <w:color w:val="000"/>
          <w:sz w:val="28"/>
          <w:szCs w:val="28"/>
        </w:rPr>
        <w:t xml:space="preserve">(责府州县兼举富教使成礼俗，复屯盐本色以裕边储，均田赋丁差以苏困敝，举天下官之侵渔。)</w:t>
      </w:r>
    </w:p>
    <w:p>
      <w:pPr>
        <w:ind w:left="0" w:right="0" w:firstLine="560"/>
        <w:spacing w:before="450" w:after="450" w:line="312" w:lineRule="auto"/>
      </w:pPr>
      <w:r>
        <w:rPr>
          <w:rFonts w:ascii="宋体" w:hAnsi="宋体" w:eastAsia="宋体" w:cs="宋体"/>
          <w:color w:val="000"/>
          <w:sz w:val="28"/>
          <w:szCs w:val="28"/>
        </w:rPr>
        <w:t xml:space="preserve">以上节选自《治安疏》倒数第三自然段，注意一下这句话，复屯盐本色以裕边储，是什么意思呢，翻译成白话文就是(屯田、运盐应该恢复征收实物，来充实边防军队的储备)。看到这儿大家就明白了吧，一条鞭法的核心就是将各州县的田赋、徭役以及其他杂征总为一条，合并征收银两，按亩折算缴纳，大大简化了征收手续，同时使地方官员难于作弊。(在这里说一下，一条鞭法并不是张居正首创，早在张骢时期就已经有了雏形)。这简直就是和张居正的改革对着干啊，张居正能用他么???</w:t>
      </w:r>
    </w:p>
    <w:p>
      <w:pPr>
        <w:ind w:left="0" w:right="0" w:firstLine="560"/>
        <w:spacing w:before="450" w:after="450" w:line="312" w:lineRule="auto"/>
      </w:pPr>
      <w:r>
        <w:rPr>
          <w:rFonts w:ascii="宋体" w:hAnsi="宋体" w:eastAsia="宋体" w:cs="宋体"/>
          <w:color w:val="000"/>
          <w:sz w:val="28"/>
          <w:szCs w:val="28"/>
        </w:rPr>
        <w:t xml:space="preserve">其次，我们来看一下海瑞和张居正的书信往来，隆庆六年高拱被张居正放倒之后，海瑞曾给张居正写过一封书信，委婉表达了自己想要为国效力的意思，张居正是怎么回复他的呢?</w:t>
      </w:r>
    </w:p>
    <w:p>
      <w:pPr>
        <w:ind w:left="0" w:right="0" w:firstLine="560"/>
        <w:spacing w:before="450" w:after="450" w:line="312" w:lineRule="auto"/>
      </w:pPr>
      <w:r>
        <w:rPr>
          <w:rFonts w:ascii="宋体" w:hAnsi="宋体" w:eastAsia="宋体" w:cs="宋体"/>
          <w:color w:val="000"/>
          <w:sz w:val="28"/>
          <w:szCs w:val="28"/>
        </w:rPr>
        <w:t xml:space="preserve">张居正回复说：“三尺之法不行于吴久矣。公骤而矫以绳墨，宜其不堪也，讹言沸腾，听者惶惑。仆谬忝钧轴，得参与庙堂之末议，而不能为朝廷奖奉法之臣，催浮淫之议，有深愧焉。”</w:t>
      </w:r>
    </w:p>
    <w:p>
      <w:pPr>
        <w:ind w:left="0" w:right="0" w:firstLine="560"/>
        <w:spacing w:before="450" w:after="450" w:line="312" w:lineRule="auto"/>
      </w:pPr>
      <w:r>
        <w:rPr>
          <w:rFonts w:ascii="宋体" w:hAnsi="宋体" w:eastAsia="宋体" w:cs="宋体"/>
          <w:color w:val="000"/>
          <w:sz w:val="28"/>
          <w:szCs w:val="28"/>
        </w:rPr>
        <w:t xml:space="preserve">我了个擦，张居正这话说的，真是有点过于阴损和虚伪了，明明批评了海瑞一顿，还说的海瑞一点脾气也没有，讽刺之情跃然纸上。</w:t>
      </w:r>
    </w:p>
    <w:p>
      <w:pPr>
        <w:ind w:left="0" w:right="0" w:firstLine="560"/>
        <w:spacing w:before="450" w:after="450" w:line="312" w:lineRule="auto"/>
      </w:pPr>
      <w:r>
        <w:rPr>
          <w:rFonts w:ascii="宋体" w:hAnsi="宋体" w:eastAsia="宋体" w:cs="宋体"/>
          <w:color w:val="000"/>
          <w:sz w:val="28"/>
          <w:szCs w:val="28"/>
        </w:rPr>
        <w:t xml:space="preserve">其实二人的执政理念是有一些相同的地方的，都痛恨贪官污吏，反对士绅兼并土地，但张居正已经明确指出来了，三尺之法不行于吴久矣，这说明张居正认为海瑞那套洪武时期的严苛制度放到现在这个已经被润滑油弄的从上到下油腻不堪的大明机器上，已经不适用了。</w:t>
      </w:r>
    </w:p>
    <w:p>
      <w:pPr>
        <w:ind w:left="0" w:right="0" w:firstLine="560"/>
        <w:spacing w:before="450" w:after="450" w:line="312" w:lineRule="auto"/>
      </w:pPr>
      <w:r>
        <w:rPr>
          <w:rFonts w:ascii="宋体" w:hAnsi="宋体" w:eastAsia="宋体" w:cs="宋体"/>
          <w:color w:val="000"/>
          <w:sz w:val="28"/>
          <w:szCs w:val="28"/>
        </w:rPr>
        <w:t xml:space="preserve">总结一下就是以上两点，一是海瑞本人作为政治上的不安定分子，容易被人当枪使的性格让张居正很不安，二是因为治国方略实在是不相同不融洽，所以张居正终生不用海瑞。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2025-01-17T07:42:16+08:00</dcterms:created>
  <dcterms:modified xsi:type="dcterms:W3CDTF">2025-01-17T07:42:16+08:00</dcterms:modified>
</cp:coreProperties>
</file>

<file path=docProps/custom.xml><?xml version="1.0" encoding="utf-8"?>
<Properties xmlns="http://schemas.openxmlformats.org/officeDocument/2006/custom-properties" xmlns:vt="http://schemas.openxmlformats.org/officeDocument/2006/docPropsVTypes"/>
</file>