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曾国藩：满清统治者眼中的“圣人”，被他杀掉的人眼中的“屠夫”</w:t>
      </w:r>
      <w:bookmarkEnd w:id="1"/>
    </w:p>
    <w:p>
      <w:pPr>
        <w:jc w:val="center"/>
        <w:spacing w:before="0" w:after="450"/>
      </w:pPr>
      <w:r>
        <w:rPr>
          <w:rFonts w:ascii="Arial" w:hAnsi="Arial" w:eastAsia="Arial" w:cs="Arial"/>
          <w:color w:val="999999"/>
          <w:sz w:val="20"/>
          <w:szCs w:val="20"/>
        </w:rPr>
        <w:t xml:space="preserve">来源：网络收集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曾国藩，接下来听听趣历史小编讲一讲他的一些故事。对曾国藩到底是“圣人”还是“屠夫”的认知，要看你站在什么样的立场上去看待，你若站在满清统治者的立场上曾国藩就是“圣人”，你若站在被他杀掉的人的立场上，那</w:t>
      </w:r>
    </w:p>
    <w:p>
      <w:pPr>
        <w:ind w:left="0" w:right="0" w:firstLine="560"/>
        <w:spacing w:before="450" w:after="450" w:line="312" w:lineRule="auto"/>
      </w:pPr>
      <w:r>
        <w:rPr>
          <w:rFonts w:ascii="宋体" w:hAnsi="宋体" w:eastAsia="宋体" w:cs="宋体"/>
          <w:color w:val="000"/>
          <w:sz w:val="28"/>
          <w:szCs w:val="28"/>
        </w:rPr>
        <w:t xml:space="preserve">曾国藩，接下来听听趣历史小编讲一讲他的一些故事。</w:t>
      </w:r>
    </w:p>
    <w:p>
      <w:pPr>
        <w:ind w:left="0" w:right="0" w:firstLine="560"/>
        <w:spacing w:before="450" w:after="450" w:line="312" w:lineRule="auto"/>
      </w:pPr>
      <w:r>
        <w:rPr>
          <w:rFonts w:ascii="宋体" w:hAnsi="宋体" w:eastAsia="宋体" w:cs="宋体"/>
          <w:color w:val="000"/>
          <w:sz w:val="28"/>
          <w:szCs w:val="28"/>
        </w:rPr>
        <w:t xml:space="preserve">对曾国藩到底是“圣人”还是“屠夫”的认知，要看你站在什么样的立场上去看待，你若站在满清统治者的立场上曾国藩就是“圣人”，你若站在被他杀掉的人的立场上，那就是“屠夫”。</w:t>
      </w:r>
    </w:p>
    <w:p>
      <w:pPr>
        <w:ind w:left="0" w:right="0" w:firstLine="560"/>
        <w:spacing w:before="450" w:after="450" w:line="312" w:lineRule="auto"/>
      </w:pPr>
      <w:r>
        <w:rPr>
          <w:rFonts w:ascii="宋体" w:hAnsi="宋体" w:eastAsia="宋体" w:cs="宋体"/>
          <w:color w:val="000"/>
          <w:sz w:val="28"/>
          <w:szCs w:val="28"/>
        </w:rPr>
        <w:t xml:space="preserve">任何事物任何人都是两面性的，关键在于他服务于谁，维护的是谁的利益，辩证唯物主义的观点就是从不同的方向去看待问题。就在几十年前我国人民还都一致认为斯大林是共产主义的先驱，反法西斯斗争的英雄，但近几十年不断受到欧美媒体的影响，斯大林已经从我们过去的英雄变成积极实施大清洗，镇压不同政见的刽子手，是专制主义的大魔头。</w:t>
      </w:r>
    </w:p>
    <w:p>
      <w:pPr>
        <w:ind w:left="0" w:right="0" w:firstLine="560"/>
        <w:spacing w:before="450" w:after="450" w:line="312" w:lineRule="auto"/>
      </w:pPr>
      <w:r>
        <w:rPr>
          <w:rFonts w:ascii="宋体" w:hAnsi="宋体" w:eastAsia="宋体" w:cs="宋体"/>
          <w:color w:val="000"/>
          <w:sz w:val="28"/>
          <w:szCs w:val="28"/>
        </w:rPr>
        <w:t xml:space="preserve">曾国藩是近代中国政坛的重要人物，他的主要功绩就是在太平天国起义后，积极影响清廷的号召，回乡办起团练组建了湘军，然后带领湘军同太平军进行不屈不挠的斗争，最终剿灭了太平天国，恢复了清朝的统治，被誉为同治中兴的名臣。</w:t>
      </w:r>
    </w:p>
    <w:p>
      <w:pPr>
        <w:ind w:left="0" w:right="0" w:firstLine="560"/>
        <w:spacing w:before="450" w:after="450" w:line="312" w:lineRule="auto"/>
      </w:pPr>
      <w:r>
        <w:rPr>
          <w:rFonts w:ascii="宋体" w:hAnsi="宋体" w:eastAsia="宋体" w:cs="宋体"/>
          <w:color w:val="000"/>
          <w:sz w:val="28"/>
          <w:szCs w:val="28"/>
        </w:rPr>
        <w:t xml:space="preserve">记在我们小时候在学历史课时，那时候历史书上对农民起义定位很高，认为是封建地主阶级压迫的结果，是官逼民反。因此在讲到曾国藩镇压太平军时把他讲的很坏，认为他是汉奸，是替清廷卖命的走狗，在其母刚死守孝期未满，便哭着向咸丰皇帝上折子，主动请缨回家练兵。说他在练兵过程中把不听话的穷苦老百姓者杀了，他用的人都是此坏乡绅，他的将领都是平时无恶不作的流氓。</w:t>
      </w:r>
    </w:p>
    <w:p>
      <w:pPr>
        <w:ind w:left="0" w:right="0" w:firstLine="560"/>
        <w:spacing w:before="450" w:after="450" w:line="312" w:lineRule="auto"/>
      </w:pPr>
      <w:r>
        <w:rPr>
          <w:rFonts w:ascii="宋体" w:hAnsi="宋体" w:eastAsia="宋体" w:cs="宋体"/>
          <w:color w:val="000"/>
          <w:sz w:val="28"/>
          <w:szCs w:val="28"/>
        </w:rPr>
        <w:t xml:space="preserve">在剿灭太平军的过程中心狠手辣，无恶不作，连几岁的小孩都不放过。在剿灭太平天国后把大量财物搬到湖南，他的湘军将领在湖南强购老百姓土地，把老百姓都赶到山沟沟里，这使许多老百姓失去了土地，变成雇农贫农，因此在后来的北伐战争中湖南才会有那么多穷苦百姓加入农会，迎接新民主主义革命。总之在那时曾国藩是个无恶不作的封建卫道士、伪君子，清廷镇压农民起义的刽子手、流氓。</w:t>
      </w:r>
    </w:p>
    <w:p>
      <w:pPr>
        <w:ind w:left="0" w:right="0" w:firstLine="560"/>
        <w:spacing w:before="450" w:after="450" w:line="312" w:lineRule="auto"/>
      </w:pPr>
      <w:r>
        <w:rPr>
          <w:rFonts w:ascii="宋体" w:hAnsi="宋体" w:eastAsia="宋体" w:cs="宋体"/>
          <w:color w:val="000"/>
          <w:sz w:val="28"/>
          <w:szCs w:val="28"/>
        </w:rPr>
        <w:t xml:space="preserve">不知何时市面上开始流传曾国藩的书——《曾国藩家书》，慢慢的曾国藩的名声好起来，太平天国反而坏起来，说洪秀全是邪教，灭人性、禁人欲，实行男女分治不让人结婚，说太平天国起义造成江南死亡一亿人，是中国近代落后的主要原因。舆论宣传也慢慢倒向曾国藩，说他是中国近代第一完人，治学严谨，做人和蔼，是孔孟之后的唯一“圣人”等。说曾国藩不仅救了清朝，而且救了中国，要没有曾国藩中国必将陷入太平天国的邪教统治中。并且不断引用蒋介石、毛泽东对曾国藩的评价，把曾国藩赞为中国近代第一人。</w:t>
      </w:r>
    </w:p>
    <w:p>
      <w:pPr>
        <w:ind w:left="0" w:right="0" w:firstLine="560"/>
        <w:spacing w:before="450" w:after="450" w:line="312" w:lineRule="auto"/>
      </w:pPr>
      <w:r>
        <w:rPr>
          <w:rFonts w:ascii="宋体" w:hAnsi="宋体" w:eastAsia="宋体" w:cs="宋体"/>
          <w:color w:val="000"/>
          <w:sz w:val="28"/>
          <w:szCs w:val="28"/>
        </w:rPr>
        <w:t xml:space="preserve">这两种不同的评价也反映了中国人自改革开放以来对事物的不断认知，同时也是对古代王朝农民起义性质的认知。在革命年代我们强调的是“哪里有压迫哪里就有反抗”，歌颂被压迫人民的反抗精。改革开放后我国进入了快速建设期，社会经济高速发展，人民生活水平不断增长，进入两千年以来生活越来越幸福，所以人们十分珍惜现在的和平、稳定、安静的社会局面，因此在思想上不愿接受战争、接受动乱，所以才会赞誉平定动乱恢复国家秩序的曾国藩。</w:t>
      </w:r>
    </w:p>
    <w:p>
      <w:pPr>
        <w:ind w:left="0" w:right="0" w:firstLine="560"/>
        <w:spacing w:before="450" w:after="450" w:line="312" w:lineRule="auto"/>
      </w:pPr>
      <w:r>
        <w:rPr>
          <w:rFonts w:ascii="宋体" w:hAnsi="宋体" w:eastAsia="宋体" w:cs="宋体"/>
          <w:color w:val="000"/>
          <w:sz w:val="28"/>
          <w:szCs w:val="28"/>
        </w:rPr>
        <w:t xml:space="preserve">我国有句古话叫“成王败寇”，历史是胜利者写的。我国还有一句话叫“老百姓心中有杆秤”，“是非功过任由后人评说”，至于曾国藩是“圣人”还是“屠夫”，每个人的认知都会不一样。但总体上曾国藩维护了清朝的统治，延续了清朝的寿命，恢复了当时的封建社会秩序。</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2025-01-16T03:42:36+08:00</dcterms:created>
  <dcterms:modified xsi:type="dcterms:W3CDTF">2025-01-16T03:42:36+08:00</dcterms:modified>
</cp:coreProperties>
</file>

<file path=docProps/custom.xml><?xml version="1.0" encoding="utf-8"?>
<Properties xmlns="http://schemas.openxmlformats.org/officeDocument/2006/custom-properties" xmlns:vt="http://schemas.openxmlformats.org/officeDocument/2006/docPropsVTypes"/>
</file>