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孝端文皇后在后宫是什么地位？享受清朝女人最高荣誉</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孝端文皇后在后宫是什么地位，感兴趣的小伙伴可以接着往下看明朝万历四十二年(1614)六月十日，努尔哈赤第八子皇太极穿上了新婚礼服，英明神武、英姿飒爽，他带着迎亲队伍从赫图阿拉</w:t>
      </w:r>
    </w:p>
    <w:p>
      <w:pPr>
        <w:ind w:left="0" w:right="0" w:firstLine="560"/>
        <w:spacing w:before="450" w:after="450" w:line="312" w:lineRule="auto"/>
      </w:pPr>
      <w:r>
        <w:rPr>
          <w:rFonts w:ascii="宋体" w:hAnsi="宋体" w:eastAsia="宋体" w:cs="宋体"/>
          <w:color w:val="000"/>
          <w:sz w:val="28"/>
          <w:szCs w:val="28"/>
        </w:rPr>
        <w:t xml:space="preserve">下面由趣历史小编给大家带来孝端文皇后在后宫是什么地位，感兴趣的小伙伴可以接着往下看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明朝万历四十二年(1614)六月十日，努尔哈赤第八子皇太极穿上了新婚礼服，英明神武、英姿飒爽，他带着迎亲队伍从赫图阿拉出发，浩浩荡荡地翻山越岭，来到了三百多里之外的扈尔奇山城。在这里，二十三岁的皇太极与一位十六岁的蒙古族女子喜结连理，不曾想到，这位女子后来竟然成为清朝第一位皇后和第一位皇太后，享受清朝女人至高无上的荣光。她就是博尔济吉特哲哲，即清朝历史上著名的孝端文皇后。</w:t>
      </w:r>
    </w:p>
    <w:p>
      <w:pPr>
        <w:ind w:left="0" w:right="0" w:firstLine="560"/>
        <w:spacing w:before="450" w:after="450" w:line="312" w:lineRule="auto"/>
      </w:pPr>
      <w:r>
        <w:rPr>
          <w:rFonts w:ascii="宋体" w:hAnsi="宋体" w:eastAsia="宋体" w:cs="宋体"/>
          <w:color w:val="000"/>
          <w:sz w:val="28"/>
          <w:szCs w:val="28"/>
        </w:rPr>
        <w:t xml:space="preserve">在后金政权创建初期，为了取得蒙古部落的支持，自努尔哈赤开始就形成了满蒙联姻的传统，第一位嫁给努尔哈赤的蒙古女子是蒙古科尔沁贝勒明安的女儿安布。后来，蒙古科尔沁部不断地与后金政权联姻，其中就包括嫁给皇太极的哲哲、海兰珠和布木布泰。哲哲在嫁给皇太极的时候只是一名侧福晋，当时皇太极的大福晋乃是乌拉那拉氏。皇太极在继承汗位之后，哲哲成为大福晋。</w:t>
      </w:r>
    </w:p>
    <w:p>
      <w:pPr>
        <w:ind w:left="0" w:right="0" w:firstLine="560"/>
        <w:spacing w:before="450" w:after="450" w:line="312" w:lineRule="auto"/>
      </w:pPr>
      <w:r>
        <w:rPr>
          <w:rFonts w:ascii="宋体" w:hAnsi="宋体" w:eastAsia="宋体" w:cs="宋体"/>
          <w:color w:val="000"/>
          <w:sz w:val="28"/>
          <w:szCs w:val="28"/>
        </w:rPr>
        <w:t xml:space="preserve">这位来自蒙古科尔沁部的蒙古女子具有草原女子的美丽和智慧，又不失端庄大气，与丈夫皇太极之间的关系极为融洽。哲哲曾先后为皇太极生下三位公主，分别是皇二女、皇三女和皇八女。天聪十年(1636)四月十一日，皇太极建立大清国，改元崇德，随后并封五宫，哲哲作为大福晋入主清宁宫，成为中宫皇后，她成为清朝第一位受到册封的皇后。哲哲作为大清皇后对于维系清朝与蒙古之间的关系尤为重要，哲哲的两个妹妹就嫁给了皇太极的十四弟多尔衮和十五弟多铎。</w:t>
      </w:r>
    </w:p>
    <w:p>
      <w:pPr>
        <w:ind w:left="0" w:right="0" w:firstLine="560"/>
        <w:spacing w:before="450" w:after="450" w:line="312" w:lineRule="auto"/>
      </w:pPr>
      <w:r>
        <w:rPr>
          <w:rFonts w:ascii="宋体" w:hAnsi="宋体" w:eastAsia="宋体" w:cs="宋体"/>
          <w:color w:val="000"/>
          <w:sz w:val="28"/>
          <w:szCs w:val="28"/>
        </w:rPr>
        <w:t xml:space="preserve">崇德八年(1643)八月初九，皇太极暴崩于清宁宫，清朝皇室围绕皇位争斗陷于混乱，多尔衮与豪格几乎兵戎相向。在这时，哲哲作为中宫皇后，在协调各方关系方面起到了重要的作用，最终，哲哲侄女庄妃年仅六岁的儿子皇九子福临继承皇位，是为顺治帝。不得不说，福临能够登上皇位，哲哲起到了重要作用。</w:t>
      </w:r>
    </w:p>
    <w:p>
      <w:pPr>
        <w:ind w:left="0" w:right="0" w:firstLine="560"/>
        <w:spacing w:before="450" w:after="450" w:line="312" w:lineRule="auto"/>
      </w:pPr>
      <w:r>
        <w:rPr>
          <w:rFonts w:ascii="宋体" w:hAnsi="宋体" w:eastAsia="宋体" w:cs="宋体"/>
          <w:color w:val="000"/>
          <w:sz w:val="28"/>
          <w:szCs w:val="28"/>
        </w:rPr>
        <w:t xml:space="preserve">顺治即位后，哲哲和顺治生母布木布泰姑侄两人被尊为皇太后，两宫并尊，哲哲又成为清朝第一位皇太后，无论在地位上还是在辈分上，布木布泰始终都不如哲哲。顺治元年(1644)，八旗铁骑挥军南下，入主中原，皇太后哲哲带领后宫人员随顺治帝来到了象征华夏最高权力顶峰的紫禁城。来到紫禁城后，哲哲的身体却一年不如一年，终于在顺治六年(1649)四月十七日撒手人寰，终年五十一岁。顺治七年(1650)二月，顺治帝为嫡母哲哲上谥号为“孝端文皇后”。随后，孝端皇后的梓宫奉移沈阳，火化之后，于康熙二年(1663)十二月二十一日，与皇太极的宝宫正式葬入昭陵地宫之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2025-01-16T03:51:50+08:00</dcterms:created>
  <dcterms:modified xsi:type="dcterms:W3CDTF">2025-01-16T03:51:50+08:00</dcterms:modified>
</cp:coreProperties>
</file>

<file path=docProps/custom.xml><?xml version="1.0" encoding="utf-8"?>
<Properties xmlns="http://schemas.openxmlformats.org/officeDocument/2006/custom-properties" xmlns:vt="http://schemas.openxmlformats.org/officeDocument/2006/docPropsVTypes"/>
</file>