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汉羌战争对汉朝灭亡的影响有多大 掏空国库,加重了百姓负担</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还不知道：汉羌战争影响的读者，下面趣历史小编就为大家带来详细介绍，接着往下看吧~东汉末年到三国，西北虽然有羌乱，但更多是羌人渠帅和汉人豪强的合流。有人认为，段颎的办法只是短期，长远看危害很大，你怎么认</w:t>
      </w:r>
    </w:p>
    <w:p>
      <w:pPr>
        <w:ind w:left="0" w:right="0" w:firstLine="560"/>
        <w:spacing w:before="450" w:after="450" w:line="312" w:lineRule="auto"/>
      </w:pPr>
      <w:r>
        <w:rPr>
          <w:rFonts w:ascii="宋体" w:hAnsi="宋体" w:eastAsia="宋体" w:cs="宋体"/>
          <w:color w:val="000"/>
          <w:sz w:val="28"/>
          <w:szCs w:val="28"/>
        </w:rPr>
        <w:t xml:space="preserve">还不知道：汉羌战争影响的读者，下面趣历史小编就为大家带来详细介绍，接着往下看吧~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东汉末年到三国，西北虽然有羌乱，但更多是羌人渠帅和汉人豪强的合流。有人认为，段颎的办法只是短期，长远看危害很大，你怎么认为呢?段颎是个好将领，他的建议虽然有些私心，但大体而言也都是为东汉考虑。然而段颎虽然善战，但眼界狭隘，他的做法可以说是治标不治本。</w:t>
      </w:r>
    </w:p>
    <w:p>
      <w:pPr>
        <w:ind w:left="0" w:right="0" w:firstLine="560"/>
        <w:spacing w:before="450" w:after="450" w:line="312" w:lineRule="auto"/>
      </w:pPr>
      <w:r>
        <w:rPr>
          <w:rFonts w:ascii="宋体" w:hAnsi="宋体" w:eastAsia="宋体" w:cs="宋体"/>
          <w:color w:val="000"/>
          <w:sz w:val="28"/>
          <w:szCs w:val="28"/>
        </w:rPr>
        <w:t xml:space="preserve">段颎的想法是这样的，之前讨伐叛乱的羌族只诛杀首恶，对于投降的羌族都不多追究，等过一段时间羌族又聚集起来作乱。段颎认为既然如此不如将羌族斩尽杀绝，也就是要在战争中对于投降的羌族部众，也要给予打击。这个建议得到东汉上层的支持，于是段颎耗费四十四亿转战西北，经过一百八十战，通过本人出色的军事才能和血腥镇压让羌族各部落遭受到了沉重的打击。</w:t>
      </w:r>
    </w:p>
    <w:p>
      <w:pPr>
        <w:ind w:left="0" w:right="0" w:firstLine="560"/>
        <w:spacing w:before="450" w:after="450" w:line="312" w:lineRule="auto"/>
      </w:pPr>
      <w:r>
        <w:rPr>
          <w:rFonts w:ascii="宋体" w:hAnsi="宋体" w:eastAsia="宋体" w:cs="宋体"/>
          <w:color w:val="000"/>
          <w:sz w:val="28"/>
          <w:szCs w:val="28"/>
        </w:rPr>
        <w:t xml:space="preserve">客观上说段颎的一系列行动确实帮东汉在一定时间内遏制了羌族叛乱，然而段颎或者说东汉大部分人却还没解决根本问题，也就是东汉的民族压迫。因为羌族屡次发动叛乱，所以要进行严酷镇压，但是为什么羌族会如此反复呢?当时的许多人把这归咎于羌族狼子野心。</w:t>
      </w:r>
    </w:p>
    <w:p>
      <w:pPr>
        <w:ind w:left="0" w:right="0" w:firstLine="560"/>
        <w:spacing w:before="450" w:after="450" w:line="312" w:lineRule="auto"/>
      </w:pPr>
      <w:r>
        <w:rPr>
          <w:rFonts w:ascii="宋体" w:hAnsi="宋体" w:eastAsia="宋体" w:cs="宋体"/>
          <w:color w:val="000"/>
          <w:sz w:val="28"/>
          <w:szCs w:val="28"/>
        </w:rPr>
        <w:t xml:space="preserve">然而实际上这种观点很偏执，真正原因是因为汉朝的地方官吏或者将领对于羌族的迫害。其实这种压迫从东汉之初就已经存在了。班彪看出了问题所在，所以建议刘秀设立护羌校尉关注羌族百姓的疾苦，刘秀同意他的建议。但好景不长牛邯死后，这个职位被省除了一段时间，等到东汉再恢复这个官职时，其任职者大多对羌族刻薄少恩，且重军事讨伐。</w:t>
      </w:r>
    </w:p>
    <w:p>
      <w:pPr>
        <w:ind w:left="0" w:right="0" w:firstLine="560"/>
        <w:spacing w:before="450" w:after="450" w:line="312" w:lineRule="auto"/>
      </w:pPr>
      <w:r>
        <w:rPr>
          <w:rFonts w:ascii="宋体" w:hAnsi="宋体" w:eastAsia="宋体" w:cs="宋体"/>
          <w:color w:val="000"/>
          <w:sz w:val="28"/>
          <w:szCs w:val="28"/>
        </w:rPr>
        <w:t xml:space="preserve">而到了东汉晚期这个现象就越来越严重，对此凉州三明的另外两位都看出这点，张奂以身作则取到了良好的效果，而皇甫规则有相关的论述。不过皇甫规的建议没有被皇帝采用，而后来张奂和段颎的理念发生冲突，最后因为性命受到威胁张奂退缩了，于是便有一系列对羌族作战。</w:t>
      </w:r>
    </w:p>
    <w:p>
      <w:pPr>
        <w:ind w:left="0" w:right="0" w:firstLine="560"/>
        <w:spacing w:before="450" w:after="450" w:line="312" w:lineRule="auto"/>
      </w:pPr>
      <w:r>
        <w:rPr>
          <w:rFonts w:ascii="宋体" w:hAnsi="宋体" w:eastAsia="宋体" w:cs="宋体"/>
          <w:color w:val="000"/>
          <w:sz w:val="28"/>
          <w:szCs w:val="28"/>
        </w:rPr>
        <w:t xml:space="preserve">在黄巾之乱后，汉朝受到重创，而西北的羌族则再次爆发叛乱。之后西北的羌族和一些边地武人如韩遂联手成为了割据一方的军阀，彻底摆脱了汉朝的控制。东汉耗费了364亿后，羌患依旧没有彻底被平定，反而自己国库亏空，加重了百姓的负担。</w:t>
      </w:r>
    </w:p>
    <w:p>
      <w:pPr>
        <w:ind w:left="0" w:right="0" w:firstLine="560"/>
        <w:spacing w:before="450" w:after="450" w:line="312" w:lineRule="auto"/>
      </w:pPr>
      <w:r>
        <w:rPr>
          <w:rFonts w:ascii="宋体" w:hAnsi="宋体" w:eastAsia="宋体" w:cs="宋体"/>
          <w:color w:val="000"/>
          <w:sz w:val="28"/>
          <w:szCs w:val="28"/>
        </w:rPr>
        <w:t xml:space="preserve">曾经皇甫规上书语重心长地说到：“力求猛敌，不如清平;勤明吴、孙，未若奉法。前变未远，臣诚戚之。是以越职，尽其区区。”可以说是高瞻远瞩，可东汉的政治腐败已经病入膏肓，让朝廷政治清明，官吏奉公守法无疑痴人说梦。所以只能借助段颎这样的猛将用军事手段去镇压羌族，然而令人讽刺的是段颎最终也被卷入了东汉黑暗政治的漩涡中不得善终。</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2025-01-16T03:34:07+08:00</dcterms:created>
  <dcterms:modified xsi:type="dcterms:W3CDTF">2025-01-16T03:34:07+08:00</dcterms:modified>
</cp:coreProperties>
</file>

<file path=docProps/custom.xml><?xml version="1.0" encoding="utf-8"?>
<Properties xmlns="http://schemas.openxmlformats.org/officeDocument/2006/custom-properties" xmlns:vt="http://schemas.openxmlformats.org/officeDocument/2006/docPropsVTypes"/>
</file>