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石高山是什么人？他是怎么成为元朝的第一猛将的</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石高山为何能成为一名元朝的第一猛将下面趣历史小编为大家带来详细的文章介绍。话说，如果我们提起石高山这个人估计知道的，还真不多。然而，他却是元朝曾经的第一猛将，而且，就是我们张家口人。那么，这究竟是怎么</w:t>
      </w:r>
    </w:p>
    <w:p>
      <w:pPr>
        <w:ind w:left="0" w:right="0" w:firstLine="560"/>
        <w:spacing w:before="450" w:after="450" w:line="312" w:lineRule="auto"/>
      </w:pPr>
      <w:r>
        <w:rPr>
          <w:rFonts w:ascii="宋体" w:hAnsi="宋体" w:eastAsia="宋体" w:cs="宋体"/>
          <w:color w:val="000"/>
          <w:sz w:val="28"/>
          <w:szCs w:val="28"/>
        </w:rPr>
        <w:t xml:space="preserve">石高山为何能成为一名元朝的第一猛将下面趣历史小编为大家带来详细的文章介绍。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话说，如果我们提起石高山这个人估计知道的，还真不多。然而，他却是元朝曾经的第一猛将，而且，就是我们张家口人。那么，这究竟是怎么回事呢?下面我们就一起前往探查一番。</w:t>
      </w:r>
    </w:p>
    <w:p>
      <w:pPr>
        <w:ind w:left="0" w:right="0" w:firstLine="560"/>
        <w:spacing w:before="450" w:after="450" w:line="312" w:lineRule="auto"/>
      </w:pPr>
      <w:r>
        <w:rPr>
          <w:rFonts w:ascii="宋体" w:hAnsi="宋体" w:eastAsia="宋体" w:cs="宋体"/>
          <w:color w:val="000"/>
          <w:sz w:val="28"/>
          <w:szCs w:val="28"/>
        </w:rPr>
        <w:t xml:space="preserve">首先，我们先了解一下石高山的基本简况。别看他姓石，仿佛是个汉族，其实却是地地道道的蒙古族。系元代德兴府(今天的张家口涿鹿县)人。想当年，还是在石高山父亲的时候，由于其父亲忽鲁虎，追随元太祖成吉思汗平定中原有功，所以，就被元太宗窝阔台赐封地于张家口涿鹿县，从此他们家就定居在了张家口涿鹿县。</w:t>
      </w:r>
    </w:p>
    <w:p>
      <w:pPr>
        <w:ind w:left="0" w:right="0" w:firstLine="560"/>
        <w:spacing w:before="450" w:after="450" w:line="312" w:lineRule="auto"/>
      </w:pPr>
      <w:r>
        <w:rPr>
          <w:rFonts w:ascii="宋体" w:hAnsi="宋体" w:eastAsia="宋体" w:cs="宋体"/>
          <w:color w:val="000"/>
          <w:sz w:val="28"/>
          <w:szCs w:val="28"/>
        </w:rPr>
        <w:t xml:space="preserve">当然，多大的功劳也是其父亲的，所以，等传到了他手，其家族几乎已经没有什么利益可言了。于是，到了成年的石高山后来便在其一个亲戚平章塔察儿的引荐下入朝觐见了元世祖忽必烈。也就是在这个过程中，他终于受到了元世祖忽必烈对他的特别关注。那么，石高山在这个过程中，对皇帝说了些什么呢?为什么就引起了元世祖忽必烈对他的关注呢?</w:t>
      </w:r>
    </w:p>
    <w:p>
      <w:pPr>
        <w:ind w:left="0" w:right="0" w:firstLine="560"/>
        <w:spacing w:before="450" w:after="450" w:line="312" w:lineRule="auto"/>
      </w:pPr>
      <w:r>
        <w:rPr>
          <w:rFonts w:ascii="宋体" w:hAnsi="宋体" w:eastAsia="宋体" w:cs="宋体"/>
          <w:color w:val="000"/>
          <w:sz w:val="28"/>
          <w:szCs w:val="28"/>
        </w:rPr>
        <w:t xml:space="preserve">原来，石高山是这样说的：“昔日太祖皇帝所招集的按察儿、孛罗、窟里台、孛罗海拔都、阔阔不花五部探马赤军，在金朝灭亡之后散居到各牧地，很多人编入了民籍。现在国家还没有统一，应该加以招集充军，以备随时派用。”忽必烈听后非常高兴，不禁说道：“听卿一席话，使我如梦初醒，茅塞顿开啊!”显然，这一番君臣对话，既显示出了忽必烈的识人水平，也显示出了石高山高超的军事艺术水平。为此，元世祖忽必烈就立刻命令石高山担任了一支军队的主帅。</w:t>
      </w:r>
    </w:p>
    <w:p>
      <w:pPr>
        <w:ind w:left="0" w:right="0" w:firstLine="560"/>
        <w:spacing w:before="450" w:after="450" w:line="312" w:lineRule="auto"/>
      </w:pPr>
      <w:r>
        <w:rPr>
          <w:rFonts w:ascii="宋体" w:hAnsi="宋体" w:eastAsia="宋体" w:cs="宋体"/>
          <w:color w:val="000"/>
          <w:sz w:val="28"/>
          <w:szCs w:val="28"/>
        </w:rPr>
        <w:t xml:space="preserve">也就是从此，石高山开始步入了中国的军事历史舞台。在他到任之后，由他具体负责的息州一带，边境安宁，敌军胆寒，宋军始终不敢前进一步。直到至元八年(公元1271年)，忽必烈挥军攻打江南，石高山也被征召到了皇帝的身边，跟随忽必烈出生入死，立功无数，数次大败宋军。</w:t>
      </w:r>
    </w:p>
    <w:p>
      <w:pPr>
        <w:ind w:left="0" w:right="0" w:firstLine="560"/>
        <w:spacing w:before="450" w:after="450" w:line="312" w:lineRule="auto"/>
      </w:pPr>
      <w:r>
        <w:rPr>
          <w:rFonts w:ascii="宋体" w:hAnsi="宋体" w:eastAsia="宋体" w:cs="宋体"/>
          <w:color w:val="000"/>
          <w:sz w:val="28"/>
          <w:szCs w:val="28"/>
        </w:rPr>
        <w:t xml:space="preserve">当然，石高山最难能可贵的，并不是他的军事谋略，而是他的人品。因为很多蒙古将领都是一旦打下一地，就会放纵士兵，烧杀抢掠一番。但是，石高山此人却一改蒙古将领的不良作风。只要攻下一地，他都会特别申明军纪，严禁其士兵烧杀抢掠，违者立刻斩首。部队所过之处是秋毫无犯。因此，许多宋将也都是闻风而降。显然，这样的蒙古将领确实不可多得。为此，当忽必烈论功行赏的时候，石高山又被进封为信武将军，并派其镇守高邮，成为了当时元朝的第一猛将。</w:t>
      </w:r>
    </w:p>
    <w:p>
      <w:pPr>
        <w:ind w:left="0" w:right="0" w:firstLine="560"/>
        <w:spacing w:before="450" w:after="450" w:line="312" w:lineRule="auto"/>
      </w:pPr>
      <w:r>
        <w:rPr>
          <w:rFonts w:ascii="宋体" w:hAnsi="宋体" w:eastAsia="宋体" w:cs="宋体"/>
          <w:color w:val="000"/>
          <w:sz w:val="28"/>
          <w:szCs w:val="28"/>
        </w:rPr>
        <w:t xml:space="preserve">此后，忽必烈对石高山是日益信赖，等到了石高山老了以后，忽必烈一看，石高山确实老了，不能再继续作战了，于是，便特别恩赐由其子接管石高山的部队。显然，这是皇帝对臣子何等的信任?随即，又下旨让石高山作为其儿子部队的督战，转到二线继续负责粮草军需的工作。同时，还兼任蒙古侍卫亲军都指挥使。</w:t>
      </w:r>
    </w:p>
    <w:p>
      <w:pPr>
        <w:ind w:left="0" w:right="0" w:firstLine="560"/>
        <w:spacing w:before="450" w:after="450" w:line="312" w:lineRule="auto"/>
      </w:pPr>
      <w:r>
        <w:rPr>
          <w:rFonts w:ascii="宋体" w:hAnsi="宋体" w:eastAsia="宋体" w:cs="宋体"/>
          <w:color w:val="000"/>
          <w:sz w:val="28"/>
          <w:szCs w:val="28"/>
        </w:rPr>
        <w:t xml:space="preserve">当时光走到大德七年(公元1303年)的时候，石高山76岁最终与世长辞。其去世以后，元朝皇帝特别伤悲，便专门为他修建了一座陵墓。该陵墓规模甚至可与皇陵相媲美。陵前不但有华表、翁仲、石马、石狮、朱雀、石羊等大量石刻，还凿空山腹，踞山为陵，视野开阔，气势非凡。</w:t>
      </w:r>
    </w:p>
    <w:p>
      <w:pPr>
        <w:ind w:left="0" w:right="0" w:firstLine="560"/>
        <w:spacing w:before="450" w:after="450" w:line="312" w:lineRule="auto"/>
      </w:pPr>
      <w:r>
        <w:rPr>
          <w:rFonts w:ascii="宋体" w:hAnsi="宋体" w:eastAsia="宋体" w:cs="宋体"/>
          <w:color w:val="000"/>
          <w:sz w:val="28"/>
          <w:szCs w:val="28"/>
        </w:rPr>
        <w:t xml:space="preserve">总之，张家口这片流传着无数传奇的土地是千年风华，人文荟萃。厚重的历史积淀，培养出了无数的名人将相。其中，就包括元朝的第一猛将石高山。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2025-01-17T07:37:23+08:00</dcterms:created>
  <dcterms:modified xsi:type="dcterms:W3CDTF">2025-01-17T07:37:23+08:00</dcterms:modified>
</cp:coreProperties>
</file>

<file path=docProps/custom.xml><?xml version="1.0" encoding="utf-8"?>
<Properties xmlns="http://schemas.openxmlformats.org/officeDocument/2006/custom-properties" xmlns:vt="http://schemas.openxmlformats.org/officeDocument/2006/docPropsVTypes"/>
</file>