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秦始皇与吕不韦是什么关系？秦始皇是吕不韦的儿子吗</w:t>
      </w:r>
      <w:bookmarkEnd w:id="1"/>
    </w:p>
    <w:p>
      <w:pPr>
        <w:jc w:val="center"/>
        <w:spacing w:before="0" w:after="450"/>
      </w:pPr>
      <w:r>
        <w:rPr>
          <w:rFonts w:ascii="Arial" w:hAnsi="Arial" w:eastAsia="Arial" w:cs="Arial"/>
          <w:color w:val="999999"/>
          <w:sz w:val="20"/>
          <w:szCs w:val="20"/>
        </w:rPr>
        <w:t xml:space="preserve">来源：网络收集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今天趣历史小编为大家带来了一篇关于秦始皇是不是吕不韦的儿子的文章，欢迎阅读哦~秦始皇究竟是纯正的皇室血脉(是否是庄襄王嬴子楚之子)，还是丞相吕不韦和赵姬的私生子，是一个困扰了中国历史学家们长达两千多年</w:t>
      </w:r>
    </w:p>
    <w:p>
      <w:pPr>
        <w:ind w:left="0" w:right="0" w:firstLine="560"/>
        <w:spacing w:before="450" w:after="450" w:line="312" w:lineRule="auto"/>
      </w:pPr>
      <w:r>
        <w:rPr>
          <w:rFonts w:ascii="宋体" w:hAnsi="宋体" w:eastAsia="宋体" w:cs="宋体"/>
          <w:color w:val="000"/>
          <w:sz w:val="28"/>
          <w:szCs w:val="28"/>
        </w:rPr>
        <w:t xml:space="preserve">今天趣历史小编为大家带来了一篇关于秦始皇是不是吕不韦的儿子的文章，欢迎阅读哦~</w:t>
      </w:r>
    </w:p>
    <w:p>
      <w:pPr>
        <w:ind w:left="0" w:right="0" w:firstLine="560"/>
        <w:spacing w:before="450" w:after="450" w:line="312" w:lineRule="auto"/>
      </w:pPr>
      <w:r>
        <w:rPr>
          <w:rFonts w:ascii="宋体" w:hAnsi="宋体" w:eastAsia="宋体" w:cs="宋体"/>
          <w:color w:val="000"/>
          <w:sz w:val="28"/>
          <w:szCs w:val="28"/>
        </w:rPr>
        <w:t xml:space="preserve">秦始皇究竟是纯正的皇室血脉(是否是庄襄王嬴子楚之子)，还是丞相吕不韦和赵姬的私生子，是一个困扰了中国历史学家们长达两千多年的难题。司马迁在《史记•吕不韦列传》里对秦始皇的身世问题做出了详细的阐述：吕不韦是当时阳翟的一个大富商，搞贩卖发了财，迅速成为当时在全国少数几个富可敌国的大商人之一。</w:t>
      </w:r>
    </w:p>
    <w:p>
      <w:pPr>
        <w:ind w:left="0" w:right="0" w:firstLine="560"/>
        <w:spacing w:before="450" w:after="450" w:line="312" w:lineRule="auto"/>
      </w:pPr>
      <w:r>
        <w:rPr>
          <w:rFonts w:ascii="宋体" w:hAnsi="宋体" w:eastAsia="宋体" w:cs="宋体"/>
          <w:color w:val="000"/>
          <w:sz w:val="28"/>
          <w:szCs w:val="28"/>
        </w:rPr>
        <w:t xml:space="preserve">但是，在拥有了巨额的财富之后，吕不韦并不满足，他认为，要想永保子孙后代有享不尽的荣华富贵，只有在政治上有所作为方可做到，于是他准备利用这些财富进行政治投资。一次偶然的机会，他遇见了当时在楚国为质、很不得志的秦昭王的孙子嬴子楚。凭借着商人特有的直觉，吕不韦认为此人是一可居之奇货，于是将所有的宝全部押在嬴子楚身上，企图借助他来实现自己心中的理想。</w:t>
      </w:r>
    </w:p>
    <w:p>
      <w:pPr>
        <w:ind w:left="0" w:right="0" w:firstLine="560"/>
        <w:spacing w:before="450" w:after="450" w:line="312" w:lineRule="auto"/>
      </w:pPr>
      <w:r>
        <w:rPr>
          <w:rFonts w:ascii="宋体" w:hAnsi="宋体" w:eastAsia="宋体" w:cs="宋体"/>
          <w:color w:val="000"/>
          <w:sz w:val="28"/>
          <w:szCs w:val="28"/>
        </w:rPr>
        <w:t xml:space="preserve">嬴子楚本来对于皇位继承之事已经彻底失去了信心，但是在听到吕不韦的计划之后，顿时对他感激涕零，声称只要吕不韦帮助自己继承王位，他必将拜吕为相。在得到嬴子楚的承诺之后，吕不韦遂出资千金，为其设计，并将自己原本已经怀有身孕的赵姬送与庄襄王。最后，在吕不韦的努力下，正为没有儿子而苦恼的华阳夫人终于同意收嬴子楚为义子，从而为嬴子楚继承王位铺平了道路。</w:t>
      </w:r>
    </w:p>
    <w:p>
      <w:pPr>
        <w:ind w:left="0" w:right="0" w:firstLine="560"/>
        <w:spacing w:before="450" w:after="450" w:line="312" w:lineRule="auto"/>
      </w:pPr>
      <w:r>
        <w:rPr>
          <w:rFonts w:ascii="宋体" w:hAnsi="宋体" w:eastAsia="宋体" w:cs="宋体"/>
          <w:color w:val="000"/>
          <w:sz w:val="28"/>
          <w:szCs w:val="28"/>
        </w:rPr>
        <w:t xml:space="preserve">秦昭王死后，安国君即位，子楚被立为太子。但是好景不长，做了几十年太子的安国君在位没几天便死了，子楚顺理成章地继承了秦国的王位，史称庄襄王，也就是秦始皇的父亲。称王之后，庄襄王并没有忘记当初的诺言，拜吕不韦为相，封赵姬为皇后。自此，吕不韦终于实现了心中的理想。</w:t>
      </w:r>
    </w:p>
    <w:p>
      <w:pPr>
        <w:ind w:left="0" w:right="0" w:firstLine="560"/>
        <w:spacing w:before="450" w:after="450" w:line="312" w:lineRule="auto"/>
      </w:pPr>
      <w:r>
        <w:rPr>
          <w:rFonts w:ascii="宋体" w:hAnsi="宋体" w:eastAsia="宋体" w:cs="宋体"/>
          <w:color w:val="000"/>
          <w:sz w:val="28"/>
          <w:szCs w:val="28"/>
        </w:rPr>
        <w:t xml:space="preserve">之所以秦始皇系吕不韦私生子在后世被传得沸沸扬扬，很大部分原因就是受以上这段文字所影响。可令后世史学家不解的是，同为重要的史料来源之一的《战国策》却并没有吕不韦献赵姬的这段记载。</w:t>
      </w:r>
    </w:p>
    <w:p>
      <w:pPr>
        <w:ind w:left="0" w:right="0" w:firstLine="560"/>
        <w:spacing w:before="450" w:after="450" w:line="312" w:lineRule="auto"/>
      </w:pPr>
      <w:r>
        <w:rPr>
          <w:rFonts w:ascii="宋体" w:hAnsi="宋体" w:eastAsia="宋体" w:cs="宋体"/>
          <w:color w:val="000"/>
          <w:sz w:val="28"/>
          <w:szCs w:val="28"/>
        </w:rPr>
        <w:t xml:space="preserve">这在史学界产生了争论：有的学者认为，《战国策》喜采个人隐私，既然不载这件事，显然是当时没有这种传闻;有的学者认为，《战国策》本身并非正规史料，其可信度自然无法与《史记》相比，所以应按《史记》的记载来认定秦始皇的身世;</w:t>
      </w:r>
    </w:p>
    <w:p>
      <w:pPr>
        <w:ind w:left="0" w:right="0" w:firstLine="560"/>
        <w:spacing w:before="450" w:after="450" w:line="312" w:lineRule="auto"/>
      </w:pPr>
      <w:r>
        <w:rPr>
          <w:rFonts w:ascii="宋体" w:hAnsi="宋体" w:eastAsia="宋体" w:cs="宋体"/>
          <w:color w:val="000"/>
          <w:sz w:val="28"/>
          <w:szCs w:val="28"/>
        </w:rPr>
        <w:t xml:space="preserve">还有学者对《史记》中记载秦始皇“大期而生”这句话进行了详细的阐述，以此为基点来论证秦始皇并非吕不韦的私生子。看来，秦始皇身世之谜要想得以彻底解开，还有待史学家们进一步的研究和探寻。</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2025-01-16T10:09:19+08:00</dcterms:created>
  <dcterms:modified xsi:type="dcterms:W3CDTF">2025-01-16T10:09:19+08:00</dcterms:modified>
</cp:coreProperties>
</file>

<file path=docProps/custom.xml><?xml version="1.0" encoding="utf-8"?>
<Properties xmlns="http://schemas.openxmlformats.org/officeDocument/2006/custom-properties" xmlns:vt="http://schemas.openxmlformats.org/officeDocument/2006/docPropsVTypes"/>
</file>