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新城公主是怎么死的？下诏以皇后之礼为她下葬</w:t>
      </w:r>
      <w:bookmarkEnd w:id="1"/>
    </w:p>
    <w:p>
      <w:pPr>
        <w:jc w:val="center"/>
        <w:spacing w:before="0" w:after="450"/>
      </w:pPr>
      <w:r>
        <w:rPr>
          <w:rFonts w:ascii="Arial" w:hAnsi="Arial" w:eastAsia="Arial" w:cs="Arial"/>
          <w:color w:val="999999"/>
          <w:sz w:val="20"/>
          <w:szCs w:val="20"/>
        </w:rPr>
        <w:t xml:space="preserve">来源：网络收集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新城公主是怎么死的，希望对你们能有所帮助。唐朝唯一一位以皇后之礼下葬的公主-新城公主，是唐太宗的幼女，生母为文德皇后长孙氏，废太子李承乾、魏王李泰、唐高宗李治意思就是说，周天子</w:t>
      </w:r>
    </w:p>
    <w:p>
      <w:pPr>
        <w:ind w:left="0" w:right="0" w:firstLine="560"/>
        <w:spacing w:before="450" w:after="450" w:line="312" w:lineRule="auto"/>
      </w:pPr>
      <w:r>
        <w:rPr>
          <w:rFonts w:ascii="宋体" w:hAnsi="宋体" w:eastAsia="宋体" w:cs="宋体"/>
          <w:color w:val="000"/>
          <w:sz w:val="28"/>
          <w:szCs w:val="28"/>
        </w:rPr>
        <w:t xml:space="preserve">今天趣历史小编为大家带来新城公主是怎么死的，希望对你们能有所帮助。</w:t>
      </w:r>
    </w:p>
    <w:p>
      <w:pPr>
        <w:ind w:left="0" w:right="0" w:firstLine="560"/>
        <w:spacing w:before="450" w:after="450" w:line="312" w:lineRule="auto"/>
      </w:pPr>
      <w:r>
        <w:rPr>
          <w:rFonts w:ascii="宋体" w:hAnsi="宋体" w:eastAsia="宋体" w:cs="宋体"/>
          <w:color w:val="000"/>
          <w:sz w:val="28"/>
          <w:szCs w:val="28"/>
        </w:rPr>
        <w:t xml:space="preserve">唐朝唯一一位以皇后之礼下葬的公主-新城公主，是唐太宗的幼女，生母为文德皇后长孙氏，废太子李承乾、魏王李泰、唐高宗李治意思就是说，周天子下嫁闺女时，不亲自主婚而是找一个姬姓诸侯来主持。这便是“公主”这个称号的由来。</w:t>
      </w:r>
    </w:p>
    <w:p>
      <w:pPr>
        <w:ind w:left="0" w:right="0" w:firstLine="560"/>
        <w:spacing w:before="450" w:after="450" w:line="312" w:lineRule="auto"/>
      </w:pPr>
      <w:r>
        <w:rPr>
          <w:rFonts w:ascii="宋体" w:hAnsi="宋体" w:eastAsia="宋体" w:cs="宋体"/>
          <w:color w:val="000"/>
          <w:sz w:val="28"/>
          <w:szCs w:val="28"/>
        </w:rPr>
        <w:t xml:space="preserve">在新城公主出生后不久，长孙皇后便过世了。此后，李世民安排她与一母同胞的李治和晋阳公主一块生活。兄妹三人相互照料，关系十分亲密。唐太宗去世之前而封号就是“衡山”。衡山我们知道，是中华五岳之一，大唐的典例有明文规定，不能用山川之名作为皇子皇女的封号。</w:t>
      </w:r>
    </w:p>
    <w:p>
      <w:pPr>
        <w:ind w:left="0" w:right="0" w:firstLine="560"/>
        <w:spacing w:before="450" w:after="450" w:line="312" w:lineRule="auto"/>
      </w:pPr>
      <w:r>
        <w:rPr>
          <w:rFonts w:ascii="宋体" w:hAnsi="宋体" w:eastAsia="宋体" w:cs="宋体"/>
          <w:color w:val="000"/>
          <w:sz w:val="28"/>
          <w:szCs w:val="28"/>
        </w:rPr>
        <w:t xml:space="preserve">光看姓就知道，他是长孙家族的人，长孙氏在当时是李家最信任的一族，而将公主嫁给长孙诠，也是为了笼络长孙一族。死后极尽殊荣的公主。她与第一任丈夫的情投意合，与第二任丈夫的貌合神离都让人对这位温柔婉约却郁郁而终的公主唏嘘不已。</w:t>
      </w:r>
    </w:p>
    <w:p>
      <w:pPr>
        <w:ind w:left="0" w:right="0" w:firstLine="560"/>
        <w:spacing w:before="450" w:after="450" w:line="312" w:lineRule="auto"/>
      </w:pPr>
      <w:r>
        <w:rPr>
          <w:rFonts w:ascii="宋体" w:hAnsi="宋体" w:eastAsia="宋体" w:cs="宋体"/>
          <w:color w:val="000"/>
          <w:sz w:val="28"/>
          <w:szCs w:val="28"/>
        </w:rPr>
        <w:t xml:space="preserve">虽然这场婚事拖了好几年，但始终也算顺利结成了。令人没想到的是，新城公主与长孙诠，虽然是堂舅与堂外甥女的关系，但二人成亲之后十分恩爱。随后，李世民又把她许配给长孙诠(长孙皇后的堂弟，这辈分有点乱)，但婚礼还没举行，李世民就去世了。</w:t>
      </w:r>
    </w:p>
    <w:p>
      <w:pPr>
        <w:ind w:left="0" w:right="0" w:firstLine="560"/>
        <w:spacing w:before="450" w:after="450" w:line="312" w:lineRule="auto"/>
      </w:pPr>
      <w:r>
        <w:rPr>
          <w:rFonts w:ascii="宋体" w:hAnsi="宋体" w:eastAsia="宋体" w:cs="宋体"/>
          <w:color w:val="000"/>
          <w:sz w:val="28"/>
          <w:szCs w:val="28"/>
        </w:rPr>
        <w:t xml:space="preserve">东阳大长公主是李世民的九女儿，在李世民的子女中威信较高。因为东阳大长公主颇有影响力，所以李治采纳了她的建议。意即忧国而忘家。可能魏征本意是想说没什么心愿了，但李世民却当即将新城公主许配给魏征的长子魏叔玉。</w:t>
      </w:r>
    </w:p>
    <w:p>
      <w:pPr>
        <w:ind w:left="0" w:right="0" w:firstLine="560"/>
        <w:spacing w:before="450" w:after="450" w:line="312" w:lineRule="auto"/>
      </w:pPr>
      <w:r>
        <w:rPr>
          <w:rFonts w:ascii="宋体" w:hAnsi="宋体" w:eastAsia="宋体" w:cs="宋体"/>
          <w:color w:val="000"/>
          <w:sz w:val="28"/>
          <w:szCs w:val="28"/>
        </w:rPr>
        <w:t xml:space="preserve">然而公主虽然嫁给了韦正矩，但对前夫长孙诠还是念念难忘，总在不经意间提到他的名字，并且每逢结婚纪念日和他的冥辰，都会以泪洗面。但这桩婚姻并没有完成，因为魏征去世后不久侯君集等便因为涉嫌谋反被诛杀了。而当初魏征曾向李世民力荐，侯君集等人有宰相之才。</w:t>
      </w:r>
    </w:p>
    <w:p>
      <w:pPr>
        <w:ind w:left="0" w:right="0" w:firstLine="560"/>
        <w:spacing w:before="450" w:after="450" w:line="312" w:lineRule="auto"/>
      </w:pPr>
      <w:r>
        <w:rPr>
          <w:rFonts w:ascii="宋体" w:hAnsi="宋体" w:eastAsia="宋体" w:cs="宋体"/>
          <w:color w:val="000"/>
          <w:sz w:val="28"/>
          <w:szCs w:val="28"/>
        </w:rPr>
        <w:t xml:space="preserve">新城公主在病榻上，韦正矩仍不肯善罢甘休，新城公主一怒之下，竟与韦正矩大吵了一架。要知道，新城公主善良温柔，她一辈子与人无争，这是她仅有的一次失态。那时候李治身体不好，国事大都是武则天在掌管，武则天乐得让长孙家族的人死绝，也不过问。最后，新城公主含恨而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2025-01-16T12:50:08+08:00</dcterms:created>
  <dcterms:modified xsi:type="dcterms:W3CDTF">2025-01-16T12:50:08+08:00</dcterms:modified>
</cp:coreProperties>
</file>

<file path=docProps/custom.xml><?xml version="1.0" encoding="utf-8"?>
<Properties xmlns="http://schemas.openxmlformats.org/officeDocument/2006/custom-properties" xmlns:vt="http://schemas.openxmlformats.org/officeDocument/2006/docPropsVTypes"/>
</file>