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孙策为什么不传位给自己的儿子？原因是什么</w:t>
      </w:r>
      <w:bookmarkEnd w:id="1"/>
    </w:p>
    <w:p>
      <w:pPr>
        <w:jc w:val="center"/>
        <w:spacing w:before="0" w:after="450"/>
      </w:pPr>
      <w:r>
        <w:rPr>
          <w:rFonts w:ascii="Arial" w:hAnsi="Arial" w:eastAsia="Arial" w:cs="Arial"/>
          <w:color w:val="999999"/>
          <w:sz w:val="20"/>
          <w:szCs w:val="20"/>
        </w:rPr>
        <w:t xml:space="preserve">来源：网络收集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当一提起孙策总会想起电视里面的那位，那么小编就不得不给大家详细的说一下了东吴小霸王孙策在自己的父亲死后，先是委身于袁术手下，后来趁机取得江东，建立了自己的东吴小地盘。他杀伐过盛，终因树敌太多，在丹徒</w:t>
      </w:r>
    </w:p>
    <w:p>
      <w:pPr>
        <w:ind w:left="0" w:right="0" w:firstLine="560"/>
        <w:spacing w:before="450" w:after="450" w:line="312" w:lineRule="auto"/>
      </w:pPr>
      <w:r>
        <w:rPr>
          <w:rFonts w:ascii="宋体" w:hAnsi="宋体" w:eastAsia="宋体" w:cs="宋体"/>
          <w:color w:val="000"/>
          <w:sz w:val="28"/>
          <w:szCs w:val="28"/>
        </w:rPr>
        <w:t xml:space="preserve">每当一提起孙策总会想起电视里面的那位，那么小编就不得不给大家详细的说一下了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东吴小霸王孙策在自己的父亲死后，先是委身于袁术手下，后来趁机取得江东，建立了自己的东吴小地盘。他杀伐过盛，终因树敌太多，在丹徒狩猎中被刺客所伤，不久后身亡，年仅二十六岁。</w:t>
      </w:r>
    </w:p>
    <w:p>
      <w:pPr>
        <w:ind w:left="0" w:right="0" w:firstLine="560"/>
        <w:spacing w:before="450" w:after="450" w:line="312" w:lineRule="auto"/>
      </w:pPr>
      <w:r>
        <w:rPr>
          <w:rFonts w:ascii="宋体" w:hAnsi="宋体" w:eastAsia="宋体" w:cs="宋体"/>
          <w:color w:val="000"/>
          <w:sz w:val="28"/>
          <w:szCs w:val="28"/>
        </w:rPr>
        <w:t xml:space="preserve">古代，一般是在没有子嗣的情况下，才有可能传位于自己的兄弟。实际上，当时孙策有一个叫孙绍的儿子，虽然他出生的时间没有记载，不过，孙策去世的时候才26岁，估计他这个儿子也不过几岁罢了!既然孙策有儿子，在他临终之际，他宁愿传位给自己的弟弟孙权，为何却不传位给自己的儿子呢?</w:t>
      </w:r>
    </w:p>
    <w:p>
      <w:pPr>
        <w:ind w:left="0" w:right="0" w:firstLine="560"/>
        <w:spacing w:before="450" w:after="450" w:line="312" w:lineRule="auto"/>
      </w:pPr>
      <w:r>
        <w:rPr>
          <w:rFonts w:ascii="宋体" w:hAnsi="宋体" w:eastAsia="宋体" w:cs="宋体"/>
          <w:color w:val="000"/>
          <w:sz w:val="28"/>
          <w:szCs w:val="28"/>
        </w:rPr>
        <w:t xml:space="preserve">结合当时江东的现实情况可能有以下几个方面的原因：一是当时东吴恰逢创业的艰难时期，内忧外患，这时候东吴需要一个强有力的领导者，但当时孙策的儿子孙绍才几岁，是无法胜任的。如果孙策传位于幼子，很有可能导致东吴的灭亡。而此时的孙权作为孙策的二弟，已经18岁了，本来他就从小聪慧，从年龄上来看，传长不传幼，孙权是最合适的人选。</w:t>
      </w:r>
    </w:p>
    <w:p>
      <w:pPr>
        <w:ind w:left="0" w:right="0" w:firstLine="560"/>
        <w:spacing w:before="450" w:after="450" w:line="312" w:lineRule="auto"/>
      </w:pPr>
      <w:r>
        <w:rPr>
          <w:rFonts w:ascii="宋体" w:hAnsi="宋体" w:eastAsia="宋体" w:cs="宋体"/>
          <w:color w:val="000"/>
          <w:sz w:val="28"/>
          <w:szCs w:val="28"/>
        </w:rPr>
        <w:t xml:space="preserve">二是孙权性格上具有优势，可以弥补孙策性格上的缺陷，更适合江东日后的发展。东吴小霸王孙策一生杀伐过盛，树敌无数，他这次遇刺，也是因为当年他杀了许贡，许贡的门客回来复仇所致的。他经历了这次刺杀之后，认识到了自己性格上的缺陷，而孙权“性度弘朗，仁而多断”的性格，不仅可以弥补自己性格上的缺陷，而且孙权这相对柔性的性格或许可以协调好江东内部的矛盾。</w:t>
      </w:r>
    </w:p>
    <w:p>
      <w:pPr>
        <w:ind w:left="0" w:right="0" w:firstLine="560"/>
        <w:spacing w:before="450" w:after="450" w:line="312" w:lineRule="auto"/>
      </w:pPr>
      <w:r>
        <w:rPr>
          <w:rFonts w:ascii="宋体" w:hAnsi="宋体" w:eastAsia="宋体" w:cs="宋体"/>
          <w:color w:val="000"/>
          <w:sz w:val="28"/>
          <w:szCs w:val="28"/>
        </w:rPr>
        <w:t xml:space="preserve">正是孙策给予对江东现实情况以及孙权的自身条件的分析，认为自己的二弟孙权是东吴的不二人选。事实也证明了孙策的决定是正确的，东吴确实在孙权的手中不断发展壮大，成为三国中一股重要的力量。孙策顺利完成了权力的交接，没有辜负父亲孙坚的重托，也可以含笑九泉了。各位，你们说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2025-05-05T00:00:14+08:00</dcterms:created>
  <dcterms:modified xsi:type="dcterms:W3CDTF">2025-05-05T00:00:14+08:00</dcterms:modified>
</cp:coreProperties>
</file>

<file path=docProps/custom.xml><?xml version="1.0" encoding="utf-8"?>
<Properties xmlns="http://schemas.openxmlformats.org/officeDocument/2006/custom-properties" xmlns:vt="http://schemas.openxmlformats.org/officeDocument/2006/docPropsVTypes"/>
</file>