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赵匡胤为何不立赵德昭为太子？背后什么原因？</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赵匡胤的故事，希望能对大家有所帮助。秦皇汉武，唐宗宋祖，这四位帝王是华夏封建时代四位最杰出的皇帝，但四个王朝里北宋是却不是大一统王朝，一个没有统一天下的朝代，完全有理由相信，</w:t>
      </w:r>
    </w:p>
    <w:p>
      <w:pPr>
        <w:ind w:left="0" w:right="0" w:firstLine="560"/>
        <w:spacing w:before="450" w:after="450" w:line="312" w:lineRule="auto"/>
      </w:pPr>
      <w:r>
        <w:rPr>
          <w:rFonts w:ascii="宋体" w:hAnsi="宋体" w:eastAsia="宋体" w:cs="宋体"/>
          <w:color w:val="000"/>
          <w:sz w:val="28"/>
          <w:szCs w:val="28"/>
        </w:rPr>
        <w:t xml:space="preserve">今天趣历史小编就给大家带来赵匡胤的故事，希望能对大家有所帮助。</w:t>
      </w:r>
    </w:p>
    <w:p>
      <w:pPr>
        <w:ind w:left="0" w:right="0" w:firstLine="560"/>
        <w:spacing w:before="450" w:after="450" w:line="312" w:lineRule="auto"/>
      </w:pPr>
      <w:r>
        <w:rPr>
          <w:rFonts w:ascii="宋体" w:hAnsi="宋体" w:eastAsia="宋体" w:cs="宋体"/>
          <w:color w:val="000"/>
          <w:sz w:val="28"/>
          <w:szCs w:val="28"/>
        </w:rPr>
        <w:t xml:space="preserve">秦皇汉武，唐宗宋祖，这四位帝王是华夏封建时代四位最杰出的皇帝，但四个王朝里北宋是却不是大一统王朝，一个没有统一天下的朝代，完全有理由相信，如果赵匡胤再活5年一定会统一天下。但最令人不解和疑惑的就是赵匡胤驾崩以及为何不传位给儿子赵德芳。</w:t>
      </w:r>
    </w:p>
    <w:p>
      <w:pPr>
        <w:ind w:left="0" w:right="0" w:firstLine="560"/>
        <w:spacing w:before="450" w:after="450" w:line="312" w:lineRule="auto"/>
      </w:pPr>
      <w:r>
        <w:rPr>
          <w:rFonts w:ascii="宋体" w:hAnsi="宋体" w:eastAsia="宋体" w:cs="宋体"/>
          <w:color w:val="000"/>
          <w:sz w:val="28"/>
          <w:szCs w:val="28"/>
        </w:rPr>
        <w:t xml:space="preserve">烛影斧声，历代史家都认为赵匡胤的非正常的死亡是赵光义害死的，《湘山野录》是最早提出烛影斧声的。说是赵匡胤意图传位给赵德芳，但被太监太监王继恩出卖，赵光义提前入宫，谋夺帝位，但在书里只说了赵光义窃取皇位，没有说赵光义害死赵匡胤。而且此书被后世认为是伪书，不能作为史料。</w:t>
      </w:r>
    </w:p>
    <w:p>
      <w:pPr>
        <w:ind w:left="0" w:right="0" w:firstLine="560"/>
        <w:spacing w:before="450" w:after="450" w:line="312" w:lineRule="auto"/>
      </w:pPr>
      <w:r>
        <w:rPr>
          <w:rFonts w:ascii="宋体" w:hAnsi="宋体" w:eastAsia="宋体" w:cs="宋体"/>
          <w:color w:val="000"/>
          <w:sz w:val="28"/>
          <w:szCs w:val="28"/>
        </w:rPr>
        <w:t xml:space="preserve">但一代史学大家司马光在《涞水记闻》记载了相关记叙。司马光认为赵光义是合法登基不存在谋夺帝位的说法，应该说作为一代大学者的司马光说法是可信的，宋皇后提前通知赵德芳入宫，却是违背了赵匡胤的遗命，有私心希望自己儿子当皇帝的目的，但王继恩秉承了太祖遗命让赵光义入宫，但宋后就此得罪了赵光义。</w:t>
      </w:r>
    </w:p>
    <w:p>
      <w:pPr>
        <w:ind w:left="0" w:right="0" w:firstLine="560"/>
        <w:spacing w:before="450" w:after="450" w:line="312" w:lineRule="auto"/>
      </w:pPr>
      <w:r>
        <w:rPr>
          <w:rFonts w:ascii="宋体" w:hAnsi="宋体" w:eastAsia="宋体" w:cs="宋体"/>
          <w:color w:val="000"/>
          <w:sz w:val="28"/>
          <w:szCs w:val="28"/>
        </w:rPr>
        <w:t xml:space="preserve">所以下场很不好。赵匡胤所在的时代，是五代这个中国历史上特殊时代的延续。在赵匡胤生前，确立赵光义的继承人地位是个合理的选择。如果赵匡胤再活个十年二十年，国家稳定后，会有很大概率逐步削弱赵光义势力，让自己儿子继位。但可惜赵匡胤只活了49岁，还没来得及做这些。</w:t>
      </w:r>
    </w:p>
    <w:p>
      <w:pPr>
        <w:ind w:left="0" w:right="0" w:firstLine="560"/>
        <w:spacing w:before="450" w:after="450" w:line="312" w:lineRule="auto"/>
      </w:pPr>
      <w:r>
        <w:rPr>
          <w:rFonts w:ascii="宋体" w:hAnsi="宋体" w:eastAsia="宋体" w:cs="宋体"/>
          <w:color w:val="000"/>
          <w:sz w:val="28"/>
          <w:szCs w:val="28"/>
        </w:rPr>
        <w:t xml:space="preserve">五代时期是个纲纪废弛，没有现在我们一般印象中的中国古代常见的君臣大义之类存在，天子兵强马壮者为之才是当时的主流思想。一个年富力强有一定军事经验和强大党羽势力的继承人，才有可能坐稳位置。老皇帝一纸诏命就能立个太子坐稳位置，在这个时代是不存在的。</w:t>
      </w:r>
    </w:p>
    <w:p>
      <w:pPr>
        <w:ind w:left="0" w:right="0" w:firstLine="560"/>
        <w:spacing w:before="450" w:after="450" w:line="312" w:lineRule="auto"/>
      </w:pPr>
      <w:r>
        <w:rPr>
          <w:rFonts w:ascii="宋体" w:hAnsi="宋体" w:eastAsia="宋体" w:cs="宋体"/>
          <w:color w:val="000"/>
          <w:sz w:val="28"/>
          <w:szCs w:val="28"/>
        </w:rPr>
        <w:t xml:space="preserve">赵匡胤发动陈桥兵变，篡夺柴家皇位，就是很典型的案例。柴荣英年早逝，继位的儿子年龄太小。即使不被赵匡胤篡夺，也会被其它实权大将篡夺，基本没可能保住位置。赵匡胤在位期间，还不能确定自己的大宋会不会也是一个短命王朝，五代变成六代。赵匡胤扶植自己的弟弟赵光义，以免自己万一像柴荣一样突然病逝时家族无强力人物继位，也算是一个合理的选择。</w:t>
      </w:r>
    </w:p>
    <w:p>
      <w:pPr>
        <w:ind w:left="0" w:right="0" w:firstLine="560"/>
        <w:spacing w:before="450" w:after="450" w:line="312" w:lineRule="auto"/>
      </w:pPr>
      <w:r>
        <w:rPr>
          <w:rFonts w:ascii="宋体" w:hAnsi="宋体" w:eastAsia="宋体" w:cs="宋体"/>
          <w:color w:val="000"/>
          <w:sz w:val="28"/>
          <w:szCs w:val="28"/>
        </w:rPr>
        <w:t xml:space="preserve">陈桥兵变赵匡胤称帝后不久，赵光义就被封晋王出任开封府尹。按五代惯例，亲王加开封府尹已经是继承人的标准配置。就是说赵匡胤做皇帝后不久，就已经确定了弟弟赵光义按五代惯例的继承人地位。赵匡胤在位期间，天下还没完全一统。赵匡胤去世前一年的975年，宋军才平定南唐。赵匡胤去世时，宋军还没平定契丹的附庸政权北汉。此时依旧有让年长且已经形成自己势力的赵光义继位保证能坐稳位置的需要。</w:t>
      </w:r>
    </w:p>
    <w:p>
      <w:pPr>
        <w:ind w:left="0" w:right="0" w:firstLine="560"/>
        <w:spacing w:before="450" w:after="450" w:line="312" w:lineRule="auto"/>
      </w:pPr>
      <w:r>
        <w:rPr>
          <w:rFonts w:ascii="宋体" w:hAnsi="宋体" w:eastAsia="宋体" w:cs="宋体"/>
          <w:color w:val="000"/>
          <w:sz w:val="28"/>
          <w:szCs w:val="28"/>
        </w:rPr>
        <w:t xml:space="preserve">赵匡胤去世前，虽然赵德昭已经26岁，但赵德昭缺乏军事经历也还没形成自己的班底。赵匡胤想传位赵德昭的话，需要时间给予赵德昭丰富自己的经历形成自己的党羽班底。而赵光义长期已经是实际的继承人，赵匡胤下决心去削弱赵光义势力也需要费一番功夫。</w:t>
      </w:r>
    </w:p>
    <w:p>
      <w:pPr>
        <w:ind w:left="0" w:right="0" w:firstLine="560"/>
        <w:spacing w:before="450" w:after="450" w:line="312" w:lineRule="auto"/>
      </w:pPr>
      <w:r>
        <w:rPr>
          <w:rFonts w:ascii="宋体" w:hAnsi="宋体" w:eastAsia="宋体" w:cs="宋体"/>
          <w:color w:val="000"/>
          <w:sz w:val="28"/>
          <w:szCs w:val="28"/>
        </w:rPr>
        <w:t xml:space="preserve">从历史上来说，赵匡胤去世前，还没有下定决心削弱赵光义势力培养赵德昭。赵匡胤去世时年龄不大，如果多活十年二十年，有很大概率去努力自己让自己儿子继位，但历史没有给赵匡胤时间。赵光义继位后，天下逐步稳定，时代已经彻底变了，自然就能把位子传给自己儿子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2025-01-15T23:10:35+08:00</dcterms:created>
  <dcterms:modified xsi:type="dcterms:W3CDTF">2025-01-15T23:10:35+08:00</dcterms:modified>
</cp:coreProperties>
</file>

<file path=docProps/custom.xml><?xml version="1.0" encoding="utf-8"?>
<Properties xmlns="http://schemas.openxmlformats.org/officeDocument/2006/custom-properties" xmlns:vt="http://schemas.openxmlformats.org/officeDocument/2006/docPropsVTypes"/>
</file>