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从贤妻良母变成了心狠手辣的毒妇，吕雉经历了什么？</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吕雉的故事，感兴趣的读者可以跟着小编一起看一看。西汉皇后吕雉为人们所熟知的就是她做下“人彘”恶行的狠毒。其实不然，在浩瀚的史海中也记载了她曾是位贤妻良母。今天我们就来浅析吕雉为</w:t>
      </w:r>
    </w:p>
    <w:p>
      <w:pPr>
        <w:ind w:left="0" w:right="0" w:firstLine="560"/>
        <w:spacing w:before="450" w:after="450" w:line="312" w:lineRule="auto"/>
      </w:pPr>
      <w:r>
        <w:rPr>
          <w:rFonts w:ascii="宋体" w:hAnsi="宋体" w:eastAsia="宋体" w:cs="宋体"/>
          <w:color w:val="000"/>
          <w:sz w:val="28"/>
          <w:szCs w:val="28"/>
        </w:rPr>
        <w:t xml:space="preserve">今天趣历史小编给大家带来吕雉的故事，感兴趣的读者可以跟着小编一起看一看。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西汉皇后吕雉为人们所熟知的就是她做下“人彘”恶行的狠毒。其实不然，在浩瀚的史海中也记载了她曾是位贤妻良母。今天我们就来浅析吕雉为何从贤妻良母变成了狠毒悍妇?</w:t>
      </w:r>
    </w:p>
    <w:p>
      <w:pPr>
        <w:ind w:left="0" w:right="0" w:firstLine="560"/>
        <w:spacing w:before="450" w:after="450" w:line="312" w:lineRule="auto"/>
      </w:pPr>
      <w:r>
        <w:rPr>
          <w:rFonts w:ascii="宋体" w:hAnsi="宋体" w:eastAsia="宋体" w:cs="宋体"/>
          <w:color w:val="000"/>
          <w:sz w:val="28"/>
          <w:szCs w:val="28"/>
        </w:rPr>
        <w:t xml:space="preserve">吕雉出生于公元前241年，字娥姁。及笄之年的吕雉生有大富大贵的不俗仪容，这一点擅长相面之术的其父吕公一直深信不疑。受父亲的鼓励和影响，吕雉也自小心志高远，对人生充满美好憧憬。后来为了躲避仇人，吕雉跟随父亲从齐地单父(今山东单县)举家搬迁到当时已并入秦朝的楚地沛县定居。为何要选择在楚地沛县定居呢?因为吕公和沛县县令的关系很好，到此定居能得到相应的照顾。在沛县完全落脚后，沛县县令特意为吕公举办了迎接宴会。县令办宴会当地士绅和官吏都过来祝贺。</w:t>
      </w:r>
    </w:p>
    <w:p>
      <w:pPr>
        <w:ind w:left="0" w:right="0" w:firstLine="560"/>
        <w:spacing w:before="450" w:after="450" w:line="312" w:lineRule="auto"/>
      </w:pPr>
      <w:r>
        <w:rPr>
          <w:rFonts w:ascii="宋体" w:hAnsi="宋体" w:eastAsia="宋体" w:cs="宋体"/>
          <w:color w:val="000"/>
          <w:sz w:val="28"/>
          <w:szCs w:val="28"/>
        </w:rPr>
        <w:t xml:space="preserve">按照当时礼节，祝贺礼金满一千钱的宾客才能坐在堂上，不满一千钱的宾客只能坐在堂下喝酒。时沛县泗水亭长刘邦也前来赴宴，他走到门前大喊一声：贺万钱，就座到了堂上喝酒。当时生产力水平低下，货币价值高。一钱相当于现在的十块钱，一万钱也就相当于现在的十万块钱了。一向爱说大话，不事生产的刘邦自然是拿不出这个钱的。而且别说一万钱，就连一百钱他都没有。吕公心中深知刘邦是出不起万钱的，但他却起身亲自迎接刘邦，并当场承诺要把长女吕雉许配给他为妻。</w:t>
      </w:r>
    </w:p>
    <w:p>
      <w:pPr>
        <w:ind w:left="0" w:right="0" w:firstLine="560"/>
        <w:spacing w:before="450" w:after="450" w:line="312" w:lineRule="auto"/>
      </w:pPr>
      <w:r>
        <w:rPr>
          <w:rFonts w:ascii="宋体" w:hAnsi="宋体" w:eastAsia="宋体" w:cs="宋体"/>
          <w:color w:val="000"/>
          <w:sz w:val="28"/>
          <w:szCs w:val="28"/>
        </w:rPr>
        <w:t xml:space="preserve">之所以会把掌上明珠吕雉许配给刘邦，是因为吕公不循于世俗眼光，另眼看到了刘邦的胆量和潜在的政治家特质。且还因吕公迷信面相，《史记·高祖本纪》记载：“高祖为人隆准而龙颜，美须髯。”这个面相就是长着突起的额头，高挺的鼻梁，有型的胡须。对于吕公来说这是典型的大富大贵之相。所以吕公不顾妻子吕媪强烈反对，刘邦比女儿大二十一岁，不事生产，恶习满身，有一个非婚生子刘肥，将长女吕雉嫁给了他。之后，果如吕媪担心的那样，吕雉过门后就告别绫罗绸缎、珠翠钗环，开始了艰苦的生活。她谨守妇道，为丈夫刘邦生儿育女，洗衣做饭，照顾年迈的公公。</w:t>
      </w:r>
    </w:p>
    <w:p>
      <w:pPr>
        <w:ind w:left="0" w:right="0" w:firstLine="560"/>
        <w:spacing w:before="450" w:after="450" w:line="312" w:lineRule="auto"/>
      </w:pPr>
      <w:r>
        <w:rPr>
          <w:rFonts w:ascii="宋体" w:hAnsi="宋体" w:eastAsia="宋体" w:cs="宋体"/>
          <w:color w:val="000"/>
          <w:sz w:val="28"/>
          <w:szCs w:val="28"/>
        </w:rPr>
        <w:t xml:space="preserve">同时还要到地里干活以维持生计。吕雉可谓是在父亲的安排下，一夜间从一位养尊处优的富家小姐沦为了每天都得为生计奔波忙碌的贫家农妇。《史记·高祖本纪》记载：吕雉生下一双儿女后，还要下地干活，很是勤俭持家，从无怨言。可幸得此贤妻良母的刘邦并没有心存感恩，依旧吊儿郎当，不事生产，每日呼朋唤友瞎混。之后，还连累妻子吕雉遭遇了牢狱之灾。一次，刘邦负责押送到骊山修建陵墓的劳役，因修建陵墓太过艰苦，途中有不少劳役逃跑。半路丢失劳役按秦律应严惩，刘邦畏惧惩罚干脆撂挑子逃到芒砀山(今河南永城)落草为寇。</w:t>
      </w:r>
    </w:p>
    <w:p>
      <w:pPr>
        <w:ind w:left="0" w:right="0" w:firstLine="560"/>
        <w:spacing w:before="450" w:after="450" w:line="312" w:lineRule="auto"/>
      </w:pPr>
      <w:r>
        <w:rPr>
          <w:rFonts w:ascii="宋体" w:hAnsi="宋体" w:eastAsia="宋体" w:cs="宋体"/>
          <w:color w:val="000"/>
          <w:sz w:val="28"/>
          <w:szCs w:val="28"/>
        </w:rPr>
        <w:t xml:space="preserve">官府抓不到触犯秦法的刘邦，就按连坐规定将其妻子吕雉抓入大牢，每日百般虐待。幸好得刘邦好友狱吏任敖帮助，吕雉才停止被虐待。出狱后，吕雉没有因此而埋怨丈夫刘邦，也没有将这件事挂在嘴边。由此我们可知吕雉对丈夫刘邦真挚的爱。之后，刘邦揭竿反秦，到处征战。吕雉则守在家中照顾老人孩子，让丈夫刘邦没有任何后顾之忧。吕雉这一守候就是整整三年。三年后，秦朝被推翻，刘邦被项羽封为汉王。此时的吕雉得到消息后，心中欣喜自己终于等到盼头了，每天焦急地等待着丈夫刘邦来接他们团聚。可她等来的不是丈夫刘邦，而是霸王项羽。公元前205年4月，刘邦率领五十六万汉军抵达西楚都城彭城。</w:t>
      </w:r>
    </w:p>
    <w:p>
      <w:pPr>
        <w:ind w:left="0" w:right="0" w:firstLine="560"/>
        <w:spacing w:before="450" w:after="450" w:line="312" w:lineRule="auto"/>
      </w:pPr>
      <w:r>
        <w:rPr>
          <w:rFonts w:ascii="宋体" w:hAnsi="宋体" w:eastAsia="宋体" w:cs="宋体"/>
          <w:color w:val="000"/>
          <w:sz w:val="28"/>
          <w:szCs w:val="28"/>
        </w:rPr>
        <w:t xml:space="preserve">他进入彭城后，并没有着急接妻子吕雉团聚。而是在城中整日忙于接收霸王项羽丢下的美女财宝。等到项羽反杀过来才想起派人去接妻子吕雉。可以为时已晚，项羽已先一步派人去抓他的家人了。逃跑途中吕雉和一双儿女走散，自己和公公被项羽抓住为质。此后，楚汉之争进入相持阶段。公元前203年，楚汉两军在广武城(今河南荥阳北)对峙。因军粮短缺，项羽为尽快展开决战，将吕雉和刘太公押到阵前，架起一口大锅，以要煮了刘太公，要挟刘邦出城迎战。谁知刘邦在得知消息后这样轻松地回应道：随你煮，煮好了还希望你分我一杯肉羹。项羽听到刘邦这样的回应后，虽勃然大怒但也无可奈何，停止了这场闹剧。</w:t>
      </w:r>
    </w:p>
    <w:p>
      <w:pPr>
        <w:ind w:left="0" w:right="0" w:firstLine="560"/>
        <w:spacing w:before="450" w:after="450" w:line="312" w:lineRule="auto"/>
      </w:pPr>
      <w:r>
        <w:rPr>
          <w:rFonts w:ascii="宋体" w:hAnsi="宋体" w:eastAsia="宋体" w:cs="宋体"/>
          <w:color w:val="000"/>
          <w:sz w:val="28"/>
          <w:szCs w:val="28"/>
        </w:rPr>
        <w:t xml:space="preserve">这件事让吕雉十分心寒，试想丈夫连自己的父亲都忍心让项羽烹煮，更何况是自己呢?但史书中并没有记载吕雉因此对丈夫刘邦的怨恨。当年的农历9月，项羽因后勤短缺无奈向刘邦提出了鸿沟议和。做了两年零四个月人质的吕雉和刘太公才因此被放回。而此时吕雉和丈夫刘邦已经分别了七年之久。之前每日为生计的奔波和牢狱的苦难让吕雉失去了娇美的容颜，也失去了丈夫刘邦的宠爱。吕雉长久地盼望盼来的只是丈夫刘邦绝情的冷落。而让她万万没想到的是，丈夫的绝情还不止于此。</w:t>
      </w:r>
    </w:p>
    <w:p>
      <w:pPr>
        <w:ind w:left="0" w:right="0" w:firstLine="560"/>
        <w:spacing w:before="450" w:after="450" w:line="312" w:lineRule="auto"/>
      </w:pPr>
      <w:r>
        <w:rPr>
          <w:rFonts w:ascii="宋体" w:hAnsi="宋体" w:eastAsia="宋体" w:cs="宋体"/>
          <w:color w:val="000"/>
          <w:sz w:val="28"/>
          <w:szCs w:val="28"/>
        </w:rPr>
        <w:t xml:space="preserve">她回来后才知道，昔日彭城战败后，丈夫刘邦为加快车速、甩掉后面追赶的楚军，竟连续几次将一双儿女推下马车。幸亏车夫夏侯婴的坚持，孩子们才没有被扔在半路上。孩子是母亲的心头肉，这让吕雉怎能不由爱生怨?公元前202年，为时四年的楚汉之争结束，项羽兵败自杀。刘邦称帝，创立大汉王朝，定都长安。因感念岳父吕公当年的不嫌弃，刘邦也于当年册立发妻吕雉为皇后。成为皇后的吕雉虽然得到了至高无上的权力，但是再也没能得到丈夫刘邦的宠爱。对此，《史记·吕太后本纪》记载：“吕后，常留守，希见上，益疏。”</w:t>
      </w:r>
    </w:p>
    <w:p>
      <w:pPr>
        <w:ind w:left="0" w:right="0" w:firstLine="560"/>
        <w:spacing w:before="450" w:after="450" w:line="312" w:lineRule="auto"/>
      </w:pPr>
      <w:r>
        <w:rPr>
          <w:rFonts w:ascii="宋体" w:hAnsi="宋体" w:eastAsia="宋体" w:cs="宋体"/>
          <w:color w:val="000"/>
          <w:sz w:val="28"/>
          <w:szCs w:val="28"/>
        </w:rPr>
        <w:t xml:space="preserve">可即便这样，吕雉也并没有一直沉溺于儿女情长，而是想着如何帮助丈夫刘邦巩固汉家江山。公元前196年，刘邦率军外出平叛，皇后吕雉借此时机将韩信诱至宫中杀死，同时以谋反罪诛灭其三族。之后又剁杀彭越、劝说刘邦亲征英布等等。吕雉协助丈夫刘邦及时果断剪除了一些威胁很大的异姓诸侯王，消除了隐患和危机，稳定了大汉天下。对此，太史公司马迁称赞道：“吕后为人刚毅，佐高祖定天下，所诛大臣多吕后力。”</w:t>
      </w:r>
    </w:p>
    <w:p>
      <w:pPr>
        <w:ind w:left="0" w:right="0" w:firstLine="560"/>
        <w:spacing w:before="450" w:after="450" w:line="312" w:lineRule="auto"/>
      </w:pPr>
      <w:r>
        <w:rPr>
          <w:rFonts w:ascii="宋体" w:hAnsi="宋体" w:eastAsia="宋体" w:cs="宋体"/>
          <w:color w:val="000"/>
          <w:sz w:val="28"/>
          <w:szCs w:val="28"/>
        </w:rPr>
        <w:t xml:space="preserve">由此我们可知，在刘邦微时，吕雉于家是位任劳任怨的贤妻良母。在刘邦成为皇帝后，吕雉于国是位心怀天下的辅政能后。皇后的权力和尊荣对于她来说受之无愧，这是她用自己的苦痛和能力换来的。可君王都是喜新厌旧的，人心都是贪得无厌的。当时陪在刘邦身边美艳善歌舞的戚夫人仅仅想凭借美貌和惹人怜爱的哭声夺得皇后之位和太子之位。刘邦不忍心身边美人天天伤心流泪，也动了易后和易太子之心。自己辛苦得来的一切，被人轻易夺去，这任谁都不会答应。</w:t>
      </w:r>
    </w:p>
    <w:p>
      <w:pPr>
        <w:ind w:left="0" w:right="0" w:firstLine="560"/>
        <w:spacing w:before="450" w:after="450" w:line="312" w:lineRule="auto"/>
      </w:pPr>
      <w:r>
        <w:rPr>
          <w:rFonts w:ascii="宋体" w:hAnsi="宋体" w:eastAsia="宋体" w:cs="宋体"/>
          <w:color w:val="000"/>
          <w:sz w:val="28"/>
          <w:szCs w:val="28"/>
        </w:rPr>
        <w:t xml:space="preserve">为了保住自己和儿子的权位，吕雉不惜向大臣周昌下跪，向大臣张良求计谋，最终力挽狂澜保住了自己和儿子的权位。戚夫人此时对于吕后来说不仅是情敌，更是你死我活的政敌。公元前195年，汉高祖刘邦驾崩于长安，太子刘盈继位，吕雉以太后身份临朝称制。在掌管朝政的同时，吕雉报复了自己昔日的情敌和政敌戚夫人。她将对丈夫刘邦和其本人的怨恨都一并发泄了出来。最初的报复并不算狠毒，只是下令剃光戚夫人的头，让她穿着囚衣在永巷中终日舂米。此时的戚夫人依旧没有意识到形势的危险和夺取他人辛苦成果的悔悟，而是期待当了赵王的儿子如意来为自己出头。</w:t>
      </w:r>
    </w:p>
    <w:p>
      <w:pPr>
        <w:ind w:left="0" w:right="0" w:firstLine="560"/>
        <w:spacing w:before="450" w:after="450" w:line="312" w:lineRule="auto"/>
      </w:pPr>
      <w:r>
        <w:rPr>
          <w:rFonts w:ascii="宋体" w:hAnsi="宋体" w:eastAsia="宋体" w:cs="宋体"/>
          <w:color w:val="000"/>
          <w:sz w:val="28"/>
          <w:szCs w:val="28"/>
        </w:rPr>
        <w:t xml:space="preserve">因此作歌曰：“子为王，母为虏 ，终日舂薄暮，常与死为伍! 相去三千里，当谁使告汝?”面对这样的敌人，吕雉怎能不怒上怒，之前被丈夫冷落的痛苦和恐惧权位被夺去的痛苦全部都从心中翻涌了出来。她因此开始了疯狂的报复，将戚夫人做成了无手无脚无眼，不能听声发声的“人彘”。将戚夫人的儿子赵王如意召进长安毒死。仇恨痛苦的闸门一经打开，就如倾泻的洪水一样很难收住。吕雉之后杀害刘姓宗室，大封诸吕，不仅是这种仇恨的延续还是利用权力来缓解自己内心的痛苦。时人和后世都说她的残忍狠毒，可谁曾理解她心中的痛苦。</w:t>
      </w:r>
    </w:p>
    <w:p>
      <w:pPr>
        <w:ind w:left="0" w:right="0" w:firstLine="560"/>
        <w:spacing w:before="450" w:after="450" w:line="312" w:lineRule="auto"/>
      </w:pPr>
      <w:r>
        <w:rPr>
          <w:rFonts w:ascii="宋体" w:hAnsi="宋体" w:eastAsia="宋体" w:cs="宋体"/>
          <w:color w:val="000"/>
          <w:sz w:val="28"/>
          <w:szCs w:val="28"/>
        </w:rPr>
        <w:t xml:space="preserve">是她的负心丈夫刘邦把她从善良持家的贤妻良母变成了狠毒悍妇。但凡刘邦记得她因自己经历的苦痛，为自己的付出，吕雉心中也不会有这么多的怨恨，最后也就不会变得如此狠毒了。而吕雉也只对敌人狠毒，对天下百姓是很尽职尽责的。她在执掌朝政的15年中，继续推行丈夫刘邦时的与民休息政策，减轻赋税，鼓励农耕，废除苛法， 和亲匈奴保持边境稳定。人民得以生活安定，社会经济也逐渐恢复。太史公司马迁对此赞曰：“孝惠皇帝、高后之时……惠帝垂拱，高后女主称制，政不出房户，天下晏然。刑罚罕用，罪人是稀，民务稼穑，衣食滋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2025-01-19T03:04:23+08:00</dcterms:created>
  <dcterms:modified xsi:type="dcterms:W3CDTF">2025-01-19T03:04:23+08:00</dcterms:modified>
</cp:coreProperties>
</file>

<file path=docProps/custom.xml><?xml version="1.0" encoding="utf-8"?>
<Properties xmlns="http://schemas.openxmlformats.org/officeDocument/2006/custom-properties" xmlns:vt="http://schemas.openxmlformats.org/officeDocument/2006/docPropsVTypes"/>
</file>