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古代第一位太后，揭秘宣太后传奇的一生</w:t>
      </w:r>
      <w:bookmarkEnd w:id="1"/>
    </w:p>
    <w:p>
      <w:pPr>
        <w:jc w:val="center"/>
        <w:spacing w:before="0" w:after="450"/>
      </w:pPr>
      <w:r>
        <w:rPr>
          <w:rFonts w:ascii="Arial" w:hAnsi="Arial" w:eastAsia="Arial" w:cs="Arial"/>
          <w:color w:val="999999"/>
          <w:sz w:val="20"/>
          <w:szCs w:val="20"/>
        </w:rPr>
        <w:t xml:space="preserve">来源：网络收集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宣太后的故事，感兴趣的读者可以跟着小编一起看一看。一、出身宣太后姓“芈”，其名不详。“芈”姓是我国较为古老的姓氏，是周朝楚国贵族之祖姓。而从其有个同母异父的弟弟魏冉可断定宣太后</w:t>
      </w:r>
    </w:p>
    <w:p>
      <w:pPr>
        <w:ind w:left="0" w:right="0" w:firstLine="560"/>
        <w:spacing w:before="450" w:after="450" w:line="312" w:lineRule="auto"/>
      </w:pPr>
      <w:r>
        <w:rPr>
          <w:rFonts w:ascii="宋体" w:hAnsi="宋体" w:eastAsia="宋体" w:cs="宋体"/>
          <w:color w:val="000"/>
          <w:sz w:val="28"/>
          <w:szCs w:val="28"/>
        </w:rPr>
        <w:t xml:space="preserve">今天趣历史小编给大家带来宣太后的故事，感兴趣的读者可以跟着小编一起看一看。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一、出身</w:t>
      </w:r>
    </w:p>
    <w:p>
      <w:pPr>
        <w:ind w:left="0" w:right="0" w:firstLine="560"/>
        <w:spacing w:before="450" w:after="450" w:line="312" w:lineRule="auto"/>
      </w:pPr>
      <w:r>
        <w:rPr>
          <w:rFonts w:ascii="宋体" w:hAnsi="宋体" w:eastAsia="宋体" w:cs="宋体"/>
          <w:color w:val="000"/>
          <w:sz w:val="28"/>
          <w:szCs w:val="28"/>
        </w:rPr>
        <w:t xml:space="preserve">宣太后姓“芈”，其名不详。“芈”姓是我国较为古老的姓氏，是周朝楚国贵族之祖姓。而从其有个同母异父的弟弟魏冉可断定宣太后的母亲曾改嫁过。这在当时讲究《周礼》的楚国，身份高贵的贵族女子是不会改嫁的。由此可知宣太后的母亲出身并不高。所以后世史家推测宣太后应是一位楚国没落贵族女子。1975年，陕西考古人员在秦兵马俑一号坑的一个陪葬陶俑胳膊上，清扫出了一个字形奇怪的古文字。这个古文字一边是个“月”字，另一边则形似谦卑的“卑”字。相关古文字专家后来释义，这个“卑”字是古代“芈”姓的变形写法。它和旁边的“月”字一起联读做“芈月”。太史公司马迁《史记》记载：秦昭襄王四十二年十月，宣太后薨，葬芷阳郦山。兵马俑坑就在今骊山下。因此这也是宣太后姓“芈”的佐证之一。</w:t>
      </w:r>
    </w:p>
    <w:p>
      <w:pPr>
        <w:ind w:left="0" w:right="0" w:firstLine="560"/>
        <w:spacing w:before="450" w:after="450" w:line="312" w:lineRule="auto"/>
      </w:pPr>
      <w:r>
        <w:rPr>
          <w:rFonts w:ascii="宋体" w:hAnsi="宋体" w:eastAsia="宋体" w:cs="宋体"/>
          <w:color w:val="000"/>
          <w:sz w:val="28"/>
          <w:szCs w:val="28"/>
        </w:rPr>
        <w:t xml:space="preserve">二、传奇逆袭</w:t>
      </w:r>
    </w:p>
    <w:p>
      <w:pPr>
        <w:ind w:left="0" w:right="0" w:firstLine="560"/>
        <w:spacing w:before="450" w:after="450" w:line="312" w:lineRule="auto"/>
      </w:pPr>
      <w:r>
        <w:rPr>
          <w:rFonts w:ascii="宋体" w:hAnsi="宋体" w:eastAsia="宋体" w:cs="宋体"/>
          <w:color w:val="000"/>
          <w:sz w:val="28"/>
          <w:szCs w:val="28"/>
        </w:rPr>
        <w:t xml:space="preserve">宣太后嫁入秦国后宫后，被秦惠文王嬴驷封为八子。八子是秦国后宫女眷的位分之一。当时秦国的后宫分为八个等级，即：王后、夫人、美人、良人、八子、七子、长使和少使。秦惠文王崩逝前，宣太后的位分一直是八子。由此可见，宣太后刚开始在秦国后宫的地位并不高。但母以子贵，赢稷的的降生成为她以后走向权力顶峰的最有力保证。公元前311年，为大秦统一打下坚实基础的秦王嬴驷崩逝，谥号“惠文”。在他崩逝第二天后，惠文后所生的嫡子嬴荡继位，史称为秦武王。这样的王位承袭在依旧遵循《周礼》嫡长子继承制的战国后期可谓是很正常的事情。而这时秦国的政治舞台属于惠文后和秦武王赢荡。</w:t>
      </w:r>
    </w:p>
    <w:p>
      <w:pPr>
        <w:ind w:left="0" w:right="0" w:firstLine="560"/>
        <w:spacing w:before="450" w:after="450" w:line="312" w:lineRule="auto"/>
      </w:pPr>
      <w:r>
        <w:rPr>
          <w:rFonts w:ascii="宋体" w:hAnsi="宋体" w:eastAsia="宋体" w:cs="宋体"/>
          <w:color w:val="000"/>
          <w:sz w:val="28"/>
          <w:szCs w:val="28"/>
        </w:rPr>
        <w:t xml:space="preserve">惠文后作为王母自然大权在握，随便一句话就能决定一个人的命运。当时还为八子的宣太后和儿子赢稷在她的旨意下，开始了另外一种人生。惠文后先是下令将公子赢稷送去燕国为质子。之后又将赢稷之母芈八子打入冷宫。这对于芈八子来说，自己被打入冷宫还不算什么，最大的打击是儿子被送到了燕国为质子。当时王国公子到其他国家当质子的现象很常见。但一般都是弱国公子到强国为质子，可燕国国力和秦国国力根本没法比，而且国土也不接壤。所以在当时惠文后的眼中，芈八子将孤独终老于冷宫之中。</w:t>
      </w:r>
    </w:p>
    <w:p>
      <w:pPr>
        <w:ind w:left="0" w:right="0" w:firstLine="560"/>
        <w:spacing w:before="450" w:after="450" w:line="312" w:lineRule="auto"/>
      </w:pPr>
      <w:r>
        <w:rPr>
          <w:rFonts w:ascii="宋体" w:hAnsi="宋体" w:eastAsia="宋体" w:cs="宋体"/>
          <w:color w:val="000"/>
          <w:sz w:val="28"/>
          <w:szCs w:val="28"/>
        </w:rPr>
        <w:t xml:space="preserve">然而人算不如天算，惠文后无论如何都不会想到自己的儿子会英年早逝。公元前307年，秦军攻占宜阳 (河南洛阳以西)，斩敌六万。这场战役是秦军在一统天下中进攻中原的前哨战。因此秦武王嬴荡率军进入东周都城洛阳。秦武王赢荡进入王都的目的有两个，一是向周赧王炫耀军威。二是想看看自己的臂力到底有多厉害。史书记载，秦武王赢荡又高又壮，尚武好战，在宫中常常以举重斗力为乐。身边但凡勇力过人者，他都赐以高官厚禄。作为强国霸主，秦武王赢荡在洛阳看到了象征天下王权的九鼎重器。</w:t>
      </w:r>
    </w:p>
    <w:p>
      <w:pPr>
        <w:ind w:left="0" w:right="0" w:firstLine="560"/>
        <w:spacing w:before="450" w:after="450" w:line="312" w:lineRule="auto"/>
      </w:pPr>
      <w:r>
        <w:rPr>
          <w:rFonts w:ascii="宋体" w:hAnsi="宋体" w:eastAsia="宋体" w:cs="宋体"/>
          <w:color w:val="000"/>
          <w:sz w:val="28"/>
          <w:szCs w:val="28"/>
        </w:rPr>
        <w:t xml:space="preserve">相传这九鼎重器是大禹所铸造，每个有千斤重，每个象征一个州。秦武王在挨个看完后，就要把其中象征秦国的雍鼎搬回家。结果被大鼎砸倒在地，双目流血，胫骨断裂，于当晚重伤身亡，终年23岁。这就是战国时期著名的“绝膑事件”。秦武王嬴荡由于英年早逝，没有留下子嗣，所以王位应该为他的兄弟继承。而因惠文王的公子众多，于是秦国国内展开了明里暗里的王位争夺战。突遭大变的惠文后和秦武王后虽然内心悲痛，但并不想放下大权退居幕后。她们二人在王宫中谋划，拥立公子壮为新王。</w:t>
      </w:r>
    </w:p>
    <w:p>
      <w:pPr>
        <w:ind w:left="0" w:right="0" w:firstLine="560"/>
        <w:spacing w:before="450" w:after="450" w:line="312" w:lineRule="auto"/>
      </w:pPr>
      <w:r>
        <w:rPr>
          <w:rFonts w:ascii="宋体" w:hAnsi="宋体" w:eastAsia="宋体" w:cs="宋体"/>
          <w:color w:val="000"/>
          <w:sz w:val="28"/>
          <w:szCs w:val="28"/>
        </w:rPr>
        <w:t xml:space="preserve">毕竟惠文后是惠文王嫡妻，这一谋划得到了当时秦国较多王室成员和大臣的赞同。而常言道：螳螂捕蝉黄雀在后。谁也没想到，此刻在冷宫中的芈八子也正谋划着如何为儿子赢稷夺得王位。很快芈八子联合燕赵两国，同时借助弟弟魏冉之力，将远在燕国为质的儿子赢稷接回咸阳，迎立为秦王。对此《史记·秦本纪第五》和《史记·穰侯传》中这样记载道：“昭王母故号为芈八子，及昭王即位，芈八子号为宣太后。”</w:t>
      </w:r>
    </w:p>
    <w:p>
      <w:pPr>
        <w:ind w:left="0" w:right="0" w:firstLine="560"/>
        <w:spacing w:before="450" w:after="450" w:line="312" w:lineRule="auto"/>
      </w:pPr>
      <w:r>
        <w:rPr>
          <w:rFonts w:ascii="宋体" w:hAnsi="宋体" w:eastAsia="宋体" w:cs="宋体"/>
          <w:color w:val="000"/>
          <w:sz w:val="28"/>
          <w:szCs w:val="28"/>
        </w:rPr>
        <w:t xml:space="preserve">相关史书对于宣太后的夺位过程，并没有详细记载，都如以上一样一笔带过。但远在燕国为质的嬴稷能够得到燕赵两国的支持，在“诸王争立”中被“国人迎而立之”。这不难窥见宣太后坚韧不拔的意志力和高明的政治手段。由此宣太后完成了一次为时人和后世连连惊叹的传奇逆袭。《史记·秦本纪》记载：“昭王母芈氏，号宣太后。王母于是始以为称。是太后之号，自秦昭王始也。汉袭秦故号，皇帝故亦尊母曰皇太后也。”这也就是说宣太后是我国古代最早被称为“太后”的人。</w:t>
      </w:r>
    </w:p>
    <w:p>
      <w:pPr>
        <w:ind w:left="0" w:right="0" w:firstLine="560"/>
        <w:spacing w:before="450" w:after="450" w:line="312" w:lineRule="auto"/>
      </w:pPr>
      <w:r>
        <w:rPr>
          <w:rFonts w:ascii="宋体" w:hAnsi="宋体" w:eastAsia="宋体" w:cs="宋体"/>
          <w:color w:val="000"/>
          <w:sz w:val="28"/>
          <w:szCs w:val="28"/>
        </w:rPr>
        <w:t xml:space="preserve">三、政治手段</w:t>
      </w:r>
    </w:p>
    <w:p>
      <w:pPr>
        <w:ind w:left="0" w:right="0" w:firstLine="560"/>
        <w:spacing w:before="450" w:after="450" w:line="312" w:lineRule="auto"/>
      </w:pPr>
      <w:r>
        <w:rPr>
          <w:rFonts w:ascii="宋体" w:hAnsi="宋体" w:eastAsia="宋体" w:cs="宋体"/>
          <w:color w:val="000"/>
          <w:sz w:val="28"/>
          <w:szCs w:val="28"/>
        </w:rPr>
        <w:t xml:space="preserve">赢稷虽然被成功迎立为王了，但是惠文后一派并不甘心，她则拥立公子壮继承王位，称为“季君”。因此，秦国一时间存在两个国君。面对这种局面宣太后使出了让人意想不到又震惊不已的雷霆政治手段。她首先任命赢疾为相国，相对的稳定了国内形势。然后又任命弟弟魏冉为大将军。大将军是当时秦国最高的武将官衔。在此我们延伸一下，赢疾不仅号称“智囊”，且战功赫赫，还是惠文王的同父异母兄弟，在秦国中的威望很高。而魏冉跟姐姐来到秦国后，被惠文王赢驷重用。后在秦武王时期获得了很高的军衔。</w:t>
      </w:r>
    </w:p>
    <w:p>
      <w:pPr>
        <w:ind w:left="0" w:right="0" w:firstLine="560"/>
        <w:spacing w:before="450" w:after="450" w:line="312" w:lineRule="auto"/>
      </w:pPr>
      <w:r>
        <w:rPr>
          <w:rFonts w:ascii="宋体" w:hAnsi="宋体" w:eastAsia="宋体" w:cs="宋体"/>
          <w:color w:val="000"/>
          <w:sz w:val="28"/>
          <w:szCs w:val="28"/>
        </w:rPr>
        <w:t xml:space="preserve">如此这样，宣太后在很短的时间内掌握了秦国的军政大权。紧接着，她就派遣弟弟魏冉率军攻打“季君”公子壮。经过三年的对战，魏冉打败了公子壮，宣太后取得了最终的胜利。而据《史记·秦本纪》记载：“对于叛乱者，宣太后都下令诛杀。惠文后也得到了惩罚，武王后则被赶回了魏国。”《史记·穰侯传》中记载道：“昭王少，宣太后自治，任魏冉为政。”“季君之乱”平定前是如此，“季君之乱”平定后更是如此。因此宣太后是我国古代首位临朝执政的太后。而虽然取得最终的胜利，但是内乱后的秦国可谓是危机四伏。</w:t>
      </w:r>
    </w:p>
    <w:p>
      <w:pPr>
        <w:ind w:left="0" w:right="0" w:firstLine="560"/>
        <w:spacing w:before="450" w:after="450" w:line="312" w:lineRule="auto"/>
      </w:pPr>
      <w:r>
        <w:rPr>
          <w:rFonts w:ascii="宋体" w:hAnsi="宋体" w:eastAsia="宋体" w:cs="宋体"/>
          <w:color w:val="000"/>
          <w:sz w:val="28"/>
          <w:szCs w:val="28"/>
        </w:rPr>
        <w:t xml:space="preserve">长达三年的内战大大减弱了秦国的国力。齐魏韩楚因此趁机合纵联盟对抗秦国。与此同时，义渠国也在两国边境蠢蠢欲动，随时可能发动战争。义渠是古西戎之国，国土范围在今甘肃和宁夏一带。春秋战国时期，义渠人在这里创建了武力强大的少数民族国家，和秦魏对抗，同时也参与争夺中原战争。无疑，义渠国就是悬在秦国后心口的一把利刃，让秦国无法实现出兵函谷关，争夺天下的梦想。而当时东西两面同时受敌的话，秦国将有可能灭国。无力出兵攻打，该如何化解此刻的危机呢?</w:t>
      </w:r>
    </w:p>
    <w:p>
      <w:pPr>
        <w:ind w:left="0" w:right="0" w:firstLine="560"/>
        <w:spacing w:before="450" w:after="450" w:line="312" w:lineRule="auto"/>
      </w:pPr>
      <w:r>
        <w:rPr>
          <w:rFonts w:ascii="宋体" w:hAnsi="宋体" w:eastAsia="宋体" w:cs="宋体"/>
          <w:color w:val="000"/>
          <w:sz w:val="28"/>
          <w:szCs w:val="28"/>
        </w:rPr>
        <w:t xml:space="preserve">宣太后再次使出了高明的政治手段，她借鉴丈夫惠文王的办法，将目光瞄向了最强大的对手楚国。她派遣使者先叙谈亲情，用自己的楚国贵族身份打动楚怀王芈槐。接着又放低姿态向楚怀王芈槐请求道：“母弱子幼，我愿割上庸之地联姻，望楚国能够护佑我们母子。”楚怀王芈槐虽然在之前受过秦国“商於之地六百里”的欺骗，但是他认为宣太后身为楚人是不会骗他的。因此再次放弃和他国合纵，转而和秦国结盟。结果楚怀王芈槐不仅同样没有获得秦国的上庸之地，还招致了魏韩楚几国的违约攻打。</w:t>
      </w:r>
    </w:p>
    <w:p>
      <w:pPr>
        <w:ind w:left="0" w:right="0" w:firstLine="560"/>
        <w:spacing w:before="450" w:after="450" w:line="312" w:lineRule="auto"/>
      </w:pPr>
      <w:r>
        <w:rPr>
          <w:rFonts w:ascii="宋体" w:hAnsi="宋体" w:eastAsia="宋体" w:cs="宋体"/>
          <w:color w:val="000"/>
          <w:sz w:val="28"/>
          <w:szCs w:val="28"/>
        </w:rPr>
        <w:t xml:space="preserve">就这样宣太后不费一兵一卒地化解了几国对秦国的合纵对抗，同时还让他们反目成仇。合纵之敌解决了，接着就该解决义渠国了。宣太后一改秦国之前武力对抗义渠国的政策，改而采用怀柔、腐蚀的政策。说直白点就是自己委身于义渠王，逐渐消磨义渠王的斗志。对此，《史记·匈奴列传》中这样记载道：“秦昭王时，义渠戎王于宣太后乱，有二子。”宣太后下令为义渠王修建了甘泉宫，让他长期在秦国锦衣玉食的生活着。之后宣太后还为义渠王生下两子，即嬴芾和嬴悝。温柔乡和血亲骨肉让义渠王完全打消了对秦国的警惕。</w:t>
      </w:r>
    </w:p>
    <w:p>
      <w:pPr>
        <w:ind w:left="0" w:right="0" w:firstLine="560"/>
        <w:spacing w:before="450" w:after="450" w:line="312" w:lineRule="auto"/>
      </w:pPr>
      <w:r>
        <w:rPr>
          <w:rFonts w:ascii="宋体" w:hAnsi="宋体" w:eastAsia="宋体" w:cs="宋体"/>
          <w:color w:val="000"/>
          <w:sz w:val="28"/>
          <w:szCs w:val="28"/>
        </w:rPr>
        <w:t xml:space="preserve">公元前272年，委身于义渠王34年的宣太后，将义渠王杀死在了甘泉宫中。紧接着她又下令攻打义渠国。义渠国终被秦国所灭。国土被秦国划分为陇西、北地、上郡三郡。对于灭亡义渠，一举拔掉后方利刃，著名秦史研究专家马非百先生认为：宣太后之功毫不逊于张仪、司马错攻占巴蜀。宣太后自平定内乱后，就通过各种政治手段，极力执行秦国“东益地，弱诸侯”，扫除外患的国策。她执掌秦国国政近40年，为秦始皇嬴政统一六国，打下了坚实的国力基础。</w:t>
      </w:r>
    </w:p>
    <w:p>
      <w:pPr>
        <w:ind w:left="0" w:right="0" w:firstLine="560"/>
        <w:spacing w:before="450" w:after="450" w:line="312" w:lineRule="auto"/>
      </w:pPr>
      <w:r>
        <w:rPr>
          <w:rFonts w:ascii="宋体" w:hAnsi="宋体" w:eastAsia="宋体" w:cs="宋体"/>
          <w:color w:val="000"/>
          <w:sz w:val="28"/>
          <w:szCs w:val="28"/>
        </w:rPr>
        <w:t xml:space="preserve">在这个过程中，宣太后重用家族血亲，任用异母弟魏冉为大将军、丞相，并封为穰侯。封同父弟芈戎为华阳君。封儿子嬴芾为泾阳君。封儿子嬴悝为高陵君。有宣太后这个靠山，他们四人在秦国权势滔天，被时人称为“四贵”。以至于到秦昭襄王五十多岁的时候，秦国上下只知太后和四贵，不知有秦王。对此《史记·范雎列传》中记载道：“闻秦之有太后 、穰侯 、华阳、高陵、泾阳，不闻其有王也。”</w:t>
      </w:r>
    </w:p>
    <w:p>
      <w:pPr>
        <w:ind w:left="0" w:right="0" w:firstLine="560"/>
        <w:spacing w:before="450" w:after="450" w:line="312" w:lineRule="auto"/>
      </w:pPr>
      <w:r>
        <w:rPr>
          <w:rFonts w:ascii="宋体" w:hAnsi="宋体" w:eastAsia="宋体" w:cs="宋体"/>
          <w:color w:val="000"/>
          <w:sz w:val="28"/>
          <w:szCs w:val="28"/>
        </w:rPr>
        <w:t xml:space="preserve">公元前266年，秦昭襄王听从魏人范雎的建议，废太后 ，逐“四贵”于关外。当时以魏冉为首的四贵并没有反抗，带着大量的财宝退出了秦国。四贵能如此平静放下权力，后世史家推测宣太后一定在其中起了很大作用。从这一年起，秦昭襄王完全掌握了秦国的军政大权，任用范雎为相，大力推行远交近攻的正确战略。由此可知，宣太后也是我国古代第一位全身而退的太后。</w:t>
      </w:r>
    </w:p>
    <w:p>
      <w:pPr>
        <w:ind w:left="0" w:right="0" w:firstLine="560"/>
        <w:spacing w:before="450" w:after="450" w:line="312" w:lineRule="auto"/>
      </w:pPr>
      <w:r>
        <w:rPr>
          <w:rFonts w:ascii="宋体" w:hAnsi="宋体" w:eastAsia="宋体" w:cs="宋体"/>
          <w:color w:val="000"/>
          <w:sz w:val="28"/>
          <w:szCs w:val="28"/>
        </w:rPr>
        <w:t xml:space="preserve">四、综述</w:t>
      </w:r>
    </w:p>
    <w:p>
      <w:pPr>
        <w:ind w:left="0" w:right="0" w:firstLine="560"/>
        <w:spacing w:before="450" w:after="450" w:line="312" w:lineRule="auto"/>
      </w:pPr>
      <w:r>
        <w:rPr>
          <w:rFonts w:ascii="宋体" w:hAnsi="宋体" w:eastAsia="宋体" w:cs="宋体"/>
          <w:color w:val="000"/>
          <w:sz w:val="28"/>
          <w:szCs w:val="28"/>
        </w:rPr>
        <w:t xml:space="preserve">宣太后虽然因委身于义渠王之事，为后世史家所诟病。但不可否认的是她的确是一个身怀天下，富有政治远见和手段的伟大女性。她所创造的功绩将永远彪炳史册。</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2025-01-19T03:41:03+08:00</dcterms:created>
  <dcterms:modified xsi:type="dcterms:W3CDTF">2025-01-19T03:41:03+08:00</dcterms:modified>
</cp:coreProperties>
</file>

<file path=docProps/custom.xml><?xml version="1.0" encoding="utf-8"?>
<Properties xmlns="http://schemas.openxmlformats.org/officeDocument/2006/custom-properties" xmlns:vt="http://schemas.openxmlformats.org/officeDocument/2006/docPropsVTypes"/>
</file>