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公孙策作为包拯的得力助手 包拯为什么要杀公孙策</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还不知道：包拯杀公孙策的读者，下面趣历史小编就为大家带来详细介绍，接着往下看吧~原来在一次南巡中，包拯遇到了一件命案，而就在案件调查过程中，包拯却一再遭人刺杀，这个刺杀他的人叫江龙，还口口声声是为了弟</w:t>
      </w:r>
    </w:p>
    <w:p>
      <w:pPr>
        <w:ind w:left="0" w:right="0" w:firstLine="560"/>
        <w:spacing w:before="450" w:after="450" w:line="312" w:lineRule="auto"/>
      </w:pPr>
      <w:r>
        <w:rPr>
          <w:rFonts w:ascii="宋体" w:hAnsi="宋体" w:eastAsia="宋体" w:cs="宋体"/>
          <w:color w:val="000"/>
          <w:sz w:val="28"/>
          <w:szCs w:val="28"/>
        </w:rPr>
        <w:t xml:space="preserve">还不知道：包拯杀公孙策的读者，下面趣历史小编就为大家带来详细介绍，接着往下看吧~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原来在一次南巡中，包拯遇到了一件命案，而就在案件调查过程中，包拯却一再遭人刺杀，这个刺杀他的人叫江龙，还口口声声是为了弟弟报仇，他的弟弟就是以前被包拯斩杀的恶霸。</w:t>
      </w:r>
    </w:p>
    <w:p>
      <w:pPr>
        <w:ind w:left="0" w:right="0" w:firstLine="560"/>
        <w:spacing w:before="450" w:after="450" w:line="312" w:lineRule="auto"/>
      </w:pPr>
      <w:r>
        <w:rPr>
          <w:rFonts w:ascii="宋体" w:hAnsi="宋体" w:eastAsia="宋体" w:cs="宋体"/>
          <w:color w:val="000"/>
          <w:sz w:val="28"/>
          <w:szCs w:val="28"/>
        </w:rPr>
        <w:t xml:space="preserve">包拯为何含泪斩了他的得力助手公孙策?其实原因很简单</w:t>
      </w:r>
    </w:p>
    <w:p>
      <w:pPr>
        <w:ind w:left="0" w:right="0" w:firstLine="560"/>
        <w:spacing w:before="450" w:after="450" w:line="312" w:lineRule="auto"/>
      </w:pPr>
      <w:r>
        <w:rPr>
          <w:rFonts w:ascii="宋体" w:hAnsi="宋体" w:eastAsia="宋体" w:cs="宋体"/>
          <w:color w:val="000"/>
          <w:sz w:val="28"/>
          <w:szCs w:val="28"/>
        </w:rPr>
        <w:t xml:space="preserve">包拯是北宋时期一位有名的清官，历史上对于他的评价都是廉洁奉公、刚正不阿、不畏权贵等非常正面的形象，他被人们亲切地称为“包青天”。人们对他印象深刻，不仅因为他为官公正清廉，还有他黑如炭的面庞，民间也有称他为“包黑炭”。许多影视作品都以他这个人物为原型创造了许多包拯广为流传的英明事迹。</w:t>
      </w:r>
    </w:p>
    <w:p>
      <w:pPr>
        <w:ind w:left="0" w:right="0" w:firstLine="560"/>
        <w:spacing w:before="450" w:after="450" w:line="312" w:lineRule="auto"/>
      </w:pPr>
      <w:r>
        <w:rPr>
          <w:rFonts w:ascii="宋体" w:hAnsi="宋体" w:eastAsia="宋体" w:cs="宋体"/>
          <w:color w:val="000"/>
          <w:sz w:val="28"/>
          <w:szCs w:val="28"/>
        </w:rPr>
        <w:t xml:space="preserve">了解过包拯这个人物的话，一定知道他能断案如神、惩奸除恶，除了自己的英明决断之外，也少不了在他身边的几个好帮手。除了王朝马汉、张龙赵虎，最得力的助手就是武力高强的南侠展昭以及足智多谋的师爷公孙策。说起公孙策,也是一个能人，他见多识广又心思缜密，还懂医术，最终的的是，他是三口铡刀的设计者，这样一个人物当个小小的师爷简直是大材小用，但他因为佩服包拯的为人所以甘心跟随他。但是后来却出现了包拯含泪斩公孙策的一幕，到底是怎么回事呢?接下来小编就来跟大家解惑。</w:t>
      </w:r>
    </w:p>
    <w:p>
      <w:pPr>
        <w:ind w:left="0" w:right="0" w:firstLine="560"/>
        <w:spacing w:before="450" w:after="450" w:line="312" w:lineRule="auto"/>
      </w:pPr>
      <w:r>
        <w:rPr>
          <w:rFonts w:ascii="宋体" w:hAnsi="宋体" w:eastAsia="宋体" w:cs="宋体"/>
          <w:color w:val="000"/>
          <w:sz w:val="28"/>
          <w:szCs w:val="28"/>
        </w:rPr>
        <w:t xml:space="preserve">在行刑的时候，展昭和诸位同僚都苦苦相劝，让他不要一时冲动，意外的是，天空忽然劈下来一道雷，也许上天也觉得他不该死，于是公孙策放弃了求死的念头。后来包拯将此事禀告了皇上，最终皇上念及公孙策以往的功劳才免了他的死罪。就是这么一个原因，差点让他死在了自己设计的铡刀下。从这里可以看出，公孙策的为人和包拯一样公正无私，所谓天子犯法与庶民同罪，这是他们一直坚持的处事原则，而如今自己居然成为了帮凶，让他觉得无颜面对包拯，无颜再去做一个公正的执法者。</w:t>
      </w:r>
    </w:p>
    <w:p>
      <w:pPr>
        <w:ind w:left="0" w:right="0" w:firstLine="560"/>
        <w:spacing w:before="450" w:after="450" w:line="312" w:lineRule="auto"/>
      </w:pPr>
      <w:r>
        <w:rPr>
          <w:rFonts w:ascii="宋体" w:hAnsi="宋体" w:eastAsia="宋体" w:cs="宋体"/>
          <w:color w:val="000"/>
          <w:sz w:val="28"/>
          <w:szCs w:val="28"/>
        </w:rPr>
        <w:t xml:space="preserve">其实在包拯的人生中，干过好几件大义灭亲的事情，就连亲手抚养他长大的嫂子的儿子犯了法，他也照样将其斩杀于公堂。在他的眼里朝廷的法理凌驾于一切，凡是违法犯罪的事情，他都不能姑息，也正是因为这样，才成就了他如今的美名。</w:t>
      </w:r>
    </w:p>
    <w:p>
      <w:pPr>
        <w:ind w:left="0" w:right="0" w:firstLine="560"/>
        <w:spacing w:before="450" w:after="450" w:line="312" w:lineRule="auto"/>
      </w:pPr>
      <w:r>
        <w:rPr>
          <w:rFonts w:ascii="宋体" w:hAnsi="宋体" w:eastAsia="宋体" w:cs="宋体"/>
          <w:color w:val="000"/>
          <w:sz w:val="28"/>
          <w:szCs w:val="28"/>
        </w:rPr>
        <w:t xml:space="preserve">像包拯这样的官吏在古代实在不多见，可能很少有人做的到他这样的铁面无私，所以这也是他值得人们敬佩的地方。</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2025-01-16T11:08:12+08:00</dcterms:created>
  <dcterms:modified xsi:type="dcterms:W3CDTF">2025-01-16T11:08:12+08:00</dcterms:modified>
</cp:coreProperties>
</file>

<file path=docProps/custom.xml><?xml version="1.0" encoding="utf-8"?>
<Properties xmlns="http://schemas.openxmlformats.org/officeDocument/2006/custom-properties" xmlns:vt="http://schemas.openxmlformats.org/officeDocument/2006/docPropsVTypes"/>
</file>