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关于范蠡有哪些传奇的故事？他因利成名最终也因利遗恨！</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商圣范蠡的文章，欢迎阅读哦~范蠡是春秋末年响当当的人物。当年吴越争霸之时，越王勾践被吴王夫差击败，被困会稽山，仅残存五千兵马，几乎到了亡国的境地。是范蠡和文种两个人拯</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今天趣历史小编为大家带来了一篇关于商圣范蠡的文章，欢迎阅读哦~</w:t>
      </w:r>
    </w:p>
    <w:p>
      <w:pPr>
        <w:ind w:left="0" w:right="0" w:firstLine="560"/>
        <w:spacing w:before="450" w:after="450" w:line="312" w:lineRule="auto"/>
      </w:pPr>
      <w:r>
        <w:rPr>
          <w:rFonts w:ascii="宋体" w:hAnsi="宋体" w:eastAsia="宋体" w:cs="宋体"/>
          <w:color w:val="000"/>
          <w:sz w:val="28"/>
          <w:szCs w:val="28"/>
        </w:rPr>
        <w:t xml:space="preserve">范蠡是春秋末年响当当的人物。当年吴越争霸之时，越王勾践被吴王夫差击败，被困会稽山，仅残存五千兵马，几乎到了亡国的境地。是范蠡和文种两个人拯救越国于水火之中，范蠡曾对勾践说过：“兵甲之串，种不如蠡;镇抚国家，亲附百姓，蠡不如种。”这句话足见得范露与文种在越国的地位是如何重要。其后，越王勾践卧薪尝胆，积蓄力量，终于击败了吴王夫差，逼夫差自杀身亡，成就春秋最后一任霸主的伟业。</w:t>
      </w:r>
    </w:p>
    <w:p>
      <w:pPr>
        <w:ind w:left="0" w:right="0" w:firstLine="560"/>
        <w:spacing w:before="450" w:after="450" w:line="312" w:lineRule="auto"/>
      </w:pPr>
      <w:r>
        <w:rPr>
          <w:rFonts w:ascii="宋体" w:hAnsi="宋体" w:eastAsia="宋体" w:cs="宋体"/>
          <w:color w:val="000"/>
          <w:sz w:val="28"/>
          <w:szCs w:val="28"/>
        </w:rPr>
        <w:t xml:space="preserve">在勾践称霸之时，范蠡做了功成身退的决定。他弃掉了荣华富贵，告辞了勾践，与家人乘舟而去，临行前。他派人送了一封信给文种，信上这么说：“飞乌尽，良弓藏;狡兔死，走狗烹。越王为人长颈乌喙，可与共患难，不可与共乐。子何不去?”文种没有选择离开，终于被勾践所杀。</w:t>
      </w:r>
    </w:p>
    <w:p>
      <w:pPr>
        <w:ind w:left="0" w:right="0" w:firstLine="560"/>
        <w:spacing w:before="450" w:after="450" w:line="312" w:lineRule="auto"/>
      </w:pPr>
      <w:r>
        <w:rPr>
          <w:rFonts w:ascii="宋体" w:hAnsi="宋体" w:eastAsia="宋体" w:cs="宋体"/>
          <w:color w:val="000"/>
          <w:sz w:val="28"/>
          <w:szCs w:val="28"/>
        </w:rPr>
        <w:t xml:space="preserve">问世间，有几人能如范蠡这般聪明，这么看得开?</w:t>
      </w:r>
    </w:p>
    <w:p>
      <w:pPr>
        <w:ind w:left="0" w:right="0" w:firstLine="560"/>
        <w:spacing w:before="450" w:after="450" w:line="312" w:lineRule="auto"/>
      </w:pPr>
      <w:r>
        <w:rPr>
          <w:rFonts w:ascii="宋体" w:hAnsi="宋体" w:eastAsia="宋体" w:cs="宋体"/>
          <w:color w:val="000"/>
          <w:sz w:val="28"/>
          <w:szCs w:val="28"/>
        </w:rPr>
        <w:t xml:space="preserve">范蠡乘舟去了齐国，为了避免被越王勾践找到踪迹，他更改了自己的姓名，他在别人面前自称为鸱夷子皮。据学者猜测，范蠡在这里更换成这一名字不光是因为越王勾践，更重要的原因是为了悼念死去的吴国大臣伍子胥。吴王夫差击败越王勾践后，伍子胥屡次在吴王夫差面前劝谏，让吴王夫差万勿养虎为患，但范蠡和文种想方设法让吴王夫差慢慢疏远了伍子胥，伍子胥终于被吴王夫差赐死，并且伍子胥死了以后，吴王夫差不准将他的尸体下葬，而是下令用“鸱夷”卷起伍子胥的尸体扔进大江里，任其漂流，任鱼虾撕咬。”鸱夷”就是生牛皮。范蠡和伍子胥都是忠臣，但两国交战，各为其主，本来伍子胥的死也怪不得范蠡，只怪那吴王夫差有眼无珠，不辨忠奸，但范蠡终于还是觉得对不起伍子胥。</w:t>
      </w:r>
    </w:p>
    <w:p>
      <w:pPr>
        <w:ind w:left="0" w:right="0" w:firstLine="560"/>
        <w:spacing w:before="450" w:after="450" w:line="312" w:lineRule="auto"/>
      </w:pPr>
      <w:r>
        <w:rPr>
          <w:rFonts w:ascii="宋体" w:hAnsi="宋体" w:eastAsia="宋体" w:cs="宋体"/>
          <w:color w:val="000"/>
          <w:sz w:val="28"/>
          <w:szCs w:val="28"/>
        </w:rPr>
        <w:t xml:space="preserve">之前，范蠡在和文种一起辅佐越王勾践之时，看到文种力挽狂澜，使越国从濒临灭亡走向宣国民强。范蠡在文种身边得到了很大教益，知道了富国之法，他是个聪明之人，他说道：“(文种)既已施于国，吾欲用之家。“他决定运用文种治国之法来治家。</w:t>
      </w:r>
    </w:p>
    <w:p>
      <w:pPr>
        <w:ind w:left="0" w:right="0" w:firstLine="560"/>
        <w:spacing w:before="450" w:after="450" w:line="312" w:lineRule="auto"/>
      </w:pPr>
      <w:r>
        <w:rPr>
          <w:rFonts w:ascii="宋体" w:hAnsi="宋体" w:eastAsia="宋体" w:cs="宋体"/>
          <w:color w:val="000"/>
          <w:sz w:val="28"/>
          <w:szCs w:val="28"/>
        </w:rPr>
        <w:t xml:space="preserve">范蠡在齐国选择了海边住下，渔猎耕种，父子同心，很快家产达到了数千万。依照道理来说，仅靠渔猎耕种，怎么可能那么容易积累起家产?估计范蠡干了贩卖私盐的勾当。有了钱了，范蠡就出名了。范蠡本来就不想出名，如今出名后，只好散尽家财，与一家人从小道逃匿了。</w:t>
      </w:r>
    </w:p>
    <w:p>
      <w:pPr>
        <w:ind w:left="0" w:right="0" w:firstLine="560"/>
        <w:spacing w:before="450" w:after="450" w:line="312" w:lineRule="auto"/>
      </w:pPr>
      <w:r>
        <w:rPr>
          <w:rFonts w:ascii="宋体" w:hAnsi="宋体" w:eastAsia="宋体" w:cs="宋体"/>
          <w:color w:val="000"/>
          <w:sz w:val="28"/>
          <w:szCs w:val="28"/>
        </w:rPr>
        <w:t xml:space="preserve">范蠡来到了陶这个地方，再次更名改姓，这次他称呼自己叫陶朱公，专职经商，古人称经商为“逐十一之利”，贩一次货就可以赚取10%的利润，怪不得司马迁在《货殖列传》里感叹道： ”夫用贫求自，农不如工，工不如商，刺绣文不如倚市门。“陶朱公做生意果然很有一套，很快他的家产又达到了几千万。这一下更是天下闻名。范蠢本人也成为后代商人尊敬的祖师爷，成了一个令人难以置信的传说。陶朱公是如此闻名，以至于大多数人都忘记了他的真名。</w:t>
      </w:r>
    </w:p>
    <w:p>
      <w:pPr>
        <w:ind w:left="0" w:right="0" w:firstLine="560"/>
        <w:spacing w:before="450" w:after="450" w:line="312" w:lineRule="auto"/>
      </w:pPr>
      <w:r>
        <w:rPr>
          <w:rFonts w:ascii="宋体" w:hAnsi="宋体" w:eastAsia="宋体" w:cs="宋体"/>
          <w:color w:val="000"/>
          <w:sz w:val="28"/>
          <w:szCs w:val="28"/>
        </w:rPr>
        <w:t xml:space="preserve">然而就是这么一位神奇人物。他也有办不到的事情。</w:t>
      </w:r>
    </w:p>
    <w:p>
      <w:pPr>
        <w:ind w:left="0" w:right="0" w:firstLine="560"/>
        <w:spacing w:before="450" w:after="450" w:line="312" w:lineRule="auto"/>
      </w:pPr>
      <w:r>
        <w:rPr>
          <w:rFonts w:ascii="宋体" w:hAnsi="宋体" w:eastAsia="宋体" w:cs="宋体"/>
          <w:color w:val="000"/>
          <w:sz w:val="28"/>
          <w:szCs w:val="28"/>
        </w:rPr>
        <w:t xml:space="preserve">陶朱公共有三个儿子，在陶地做生意的时候，他生了幼子。幼子成年之后，陶朱公的次子在楚国杀了人，被关押在楚国了。陶朱公听说了这则消息后，这么说道：“杀人而死，职也。然吾闻千金之子不死于市。”</w:t>
      </w:r>
    </w:p>
    <w:p>
      <w:pPr>
        <w:ind w:left="0" w:right="0" w:firstLine="560"/>
        <w:spacing w:before="450" w:after="450" w:line="312" w:lineRule="auto"/>
      </w:pPr>
      <w:r>
        <w:rPr>
          <w:rFonts w:ascii="宋体" w:hAnsi="宋体" w:eastAsia="宋体" w:cs="宋体"/>
          <w:color w:val="000"/>
          <w:sz w:val="28"/>
          <w:szCs w:val="28"/>
        </w:rPr>
        <w:t xml:space="preserve">这句话那我们现在来看，完全是在藐视法律了，然而在当时“千金之子不死于市”却是个不争的事实。包括在汉朝时代，死刑都是可以花钱免罪的。所以在这里也没必要责怪陶朱公的不法言论了，司马迁在《货殖列传》里就曾直言“千金之子不死于市”是当时的一则谚语。</w:t>
      </w:r>
    </w:p>
    <w:p>
      <w:pPr>
        <w:ind w:left="0" w:right="0" w:firstLine="560"/>
        <w:spacing w:before="450" w:after="450" w:line="312" w:lineRule="auto"/>
      </w:pPr>
      <w:r>
        <w:rPr>
          <w:rFonts w:ascii="宋体" w:hAnsi="宋体" w:eastAsia="宋体" w:cs="宋体"/>
          <w:color w:val="000"/>
          <w:sz w:val="28"/>
          <w:szCs w:val="28"/>
        </w:rPr>
        <w:t xml:space="preserve">陶朱公最初决定让自己的幼子带上千两黄金赶往楚国去拯救他的二哥，却因为长子执意以死相逼，妻子也在劝说，改派了长子去楚国救他的二儿子，陶朱公的长子因为舍不得千两黄金而使其兄弟在即将被释放时又被处死。</w:t>
      </w:r>
    </w:p>
    <w:p>
      <w:pPr>
        <w:ind w:left="0" w:right="0" w:firstLine="560"/>
        <w:spacing w:before="450" w:after="450" w:line="312" w:lineRule="auto"/>
      </w:pPr>
      <w:r>
        <w:rPr>
          <w:rFonts w:ascii="宋体" w:hAnsi="宋体" w:eastAsia="宋体" w:cs="宋体"/>
          <w:color w:val="000"/>
          <w:sz w:val="28"/>
          <w:szCs w:val="28"/>
        </w:rPr>
        <w:t xml:space="preserve">陶朱公的长子回家之后，所有的人都向陶朱公表示哀悼，只有陶朱公本人坦然而笑，说道：“我在长子出发的时候就预知到这一结局了。我的长子并非不爱自己的弟弟，只是我生他的时候，家境并不宽裕，他从小受了很多的苦，后来与我一起艰难创业，他舍不得那千两黄金。我为什么会派幼子去救他哥哥呢，因为幼子打小乘肥马衣轻裘，没受过任何苦难，自然不会吝惜金钱。”</w:t>
      </w:r>
    </w:p>
    <w:p>
      <w:pPr>
        <w:ind w:left="0" w:right="0" w:firstLine="560"/>
        <w:spacing w:before="450" w:after="450" w:line="312" w:lineRule="auto"/>
      </w:pPr>
      <w:r>
        <w:rPr>
          <w:rFonts w:ascii="宋体" w:hAnsi="宋体" w:eastAsia="宋体" w:cs="宋体"/>
          <w:color w:val="000"/>
          <w:sz w:val="28"/>
          <w:szCs w:val="28"/>
        </w:rPr>
        <w:t xml:space="preserve">陶朱公难道真的不带有遗憾吗?我不相信。从陶朱公在长于临行前的叮嘱的话语里我们可以找到答案，陶朱公因利成名，终于也因利遗恨。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2025-01-18T06:49:01+08:00</dcterms:created>
  <dcterms:modified xsi:type="dcterms:W3CDTF">2025-01-18T06:49:01+08:00</dcterms:modified>
</cp:coreProperties>
</file>

<file path=docProps/custom.xml><?xml version="1.0" encoding="utf-8"?>
<Properties xmlns="http://schemas.openxmlformats.org/officeDocument/2006/custom-properties" xmlns:vt="http://schemas.openxmlformats.org/officeDocument/2006/docPropsVTypes"/>
</file>