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他是太平天国的军事 同时也是洪秀全的同宗族第</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洪仁轩的文章，感兴趣的小伙伴们快来看看吧!太平天国的军师叫洪仁轩，是洪秀全的同宗族弟，此人深晓春秋大义，通知天文地理，他对洪秀全非常笃信，为了能够辅佐洪秀全，专门到香港学习</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今天趣历史小编给大家准备了：洪仁轩的文章，感兴趣的小伙伴们快来看看吧!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太平天国的军师叫洪仁轩，是洪秀全的同宗族弟，此人深晓春秋大义，通知天文地理，他对洪秀全非常笃信，为了能够辅佐洪秀全，专门到香港学习了两年西方的天文地理历数医道等知识，回来后，洪秀全欣赏他的才识，封他为：“开朝精忠军师干王”，命他总理朝政。</w:t>
      </w:r>
    </w:p>
    <w:p>
      <w:pPr>
        <w:ind w:left="0" w:right="0" w:firstLine="560"/>
        <w:spacing w:before="450" w:after="450" w:line="312" w:lineRule="auto"/>
      </w:pPr>
      <w:r>
        <w:rPr>
          <w:rFonts w:ascii="宋体" w:hAnsi="宋体" w:eastAsia="宋体" w:cs="宋体"/>
          <w:color w:val="000"/>
          <w:sz w:val="28"/>
          <w:szCs w:val="28"/>
        </w:rPr>
        <w:t xml:space="preserve">洪仁轩封王之后，满朝文武对他都不服，认为他只是自命不凡，没有什么才能，也没有军工就居高位。这个非常和刘备最初提拔诸葛亮的时候一样，刘备帐下的关羽张飞都不服，这时洪秀全采用了一个办法，就是把各个将领召集来，让洪仁轩登堂论道，谈天文说地理，资政新篇，当时他不但把东王的制度重新说了一遍，也把以前出现的案件详细批复公示给大家，他的渊博的知识建树让在座的满朝文武瞠目结舌，无不赞叹，就象当年诸葛亮舌战群儒一般，众人感觉到他就好像是文曲星下凡一般。</w:t>
      </w:r>
    </w:p>
    <w:p>
      <w:pPr>
        <w:ind w:left="0" w:right="0" w:firstLine="560"/>
        <w:spacing w:before="450" w:after="450" w:line="312" w:lineRule="auto"/>
      </w:pPr>
      <w:r>
        <w:rPr>
          <w:rFonts w:ascii="宋体" w:hAnsi="宋体" w:eastAsia="宋体" w:cs="宋体"/>
          <w:color w:val="000"/>
          <w:sz w:val="28"/>
          <w:szCs w:val="28"/>
        </w:rPr>
        <w:t xml:space="preserve">洪秀全当即又下诏书，以后的军国大事，有悬疑不决的就问洪仁轩，外事不决问英王，内事不决问干王，如果内外事都不觉，就问天王!从此太平天国内部的凝聚力增强，战斗力大增。</w:t>
      </w:r>
    </w:p>
    <w:p>
      <w:pPr>
        <w:ind w:left="0" w:right="0" w:firstLine="560"/>
        <w:spacing w:before="450" w:after="450" w:line="312" w:lineRule="auto"/>
      </w:pPr>
      <w:r>
        <w:rPr>
          <w:rFonts w:ascii="宋体" w:hAnsi="宋体" w:eastAsia="宋体" w:cs="宋体"/>
          <w:color w:val="000"/>
          <w:sz w:val="28"/>
          <w:szCs w:val="28"/>
        </w:rPr>
        <w:t xml:space="preserve">洪仁撰写了一部非常著名的著作《资政新篇》，其中说：“非图爵禄之荣，实欲备陈方策，以广圣闻，以报圣主知遇之恩也。”他不是为了贪图富贵，而是为了报答天王的知遇之恩。《资政新篇》内容提到兴商业、办银行、建设铁路、开矿、办邮政、办报纸，甚至还提出要有保护人身的司法制度及监督政府等等先进的国计民生的方方面面。洪仁轩用其才智为太平天国作出了巨大的贡献。</w:t>
      </w:r>
    </w:p>
    <w:p>
      <w:pPr>
        <w:ind w:left="0" w:right="0" w:firstLine="560"/>
        <w:spacing w:before="450" w:after="450" w:line="312" w:lineRule="auto"/>
      </w:pPr>
      <w:r>
        <w:rPr>
          <w:rFonts w:ascii="宋体" w:hAnsi="宋体" w:eastAsia="宋体" w:cs="宋体"/>
          <w:color w:val="000"/>
          <w:sz w:val="28"/>
          <w:szCs w:val="28"/>
        </w:rPr>
        <w:t xml:space="preserve">洪仁轩也象诸葛亮一样，是个忠义之士，太平军在广昌邑南失利后，洪仁被清军所擒，关押在席宝田军营。陈营官对洪仁说，要是供出新天王，就会立即释放他，并且赏他一千两白银，保他顶戴花铃。但洪仁轩断然拒绝，依然坚持自己是天朝的大臣，遵守臣子本分，不卖主求荣。洪仁轩言谈潇洒毫不畏惧，如文天祥一般英勇就义。</w:t>
      </w:r>
    </w:p>
    <w:p>
      <w:pPr>
        <w:ind w:left="0" w:right="0" w:firstLine="560"/>
        <w:spacing w:before="450" w:after="450" w:line="312" w:lineRule="auto"/>
      </w:pPr>
      <w:r>
        <w:rPr>
          <w:rFonts w:ascii="宋体" w:hAnsi="宋体" w:eastAsia="宋体" w:cs="宋体"/>
          <w:color w:val="000"/>
          <w:sz w:val="28"/>
          <w:szCs w:val="28"/>
        </w:rPr>
        <w:t xml:space="preserve">洪仁轩死后，曾国藩的主要幕僚赵烈文看到他写的《资政新篇》后，对洪仁轩大加赞赏：“其中所言，颇有见识......法法类，皆是效法西人所为，其钦折外洋，殆为心悦诚服，而于夷情最谙练;……观此一书，则贼中不为无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2025-01-17T08:03:35+08:00</dcterms:created>
  <dcterms:modified xsi:type="dcterms:W3CDTF">2025-01-17T08:03:35+08:00</dcterms:modified>
</cp:coreProperties>
</file>

<file path=docProps/custom.xml><?xml version="1.0" encoding="utf-8"?>
<Properties xmlns="http://schemas.openxmlformats.org/officeDocument/2006/custom-properties" xmlns:vt="http://schemas.openxmlformats.org/officeDocument/2006/docPropsVTypes"/>
</file>