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岳钟琪是什么来历？为何总有人让他推翻雍正？</w:t>
      </w:r>
      <w:bookmarkEnd w:id="1"/>
    </w:p>
    <w:p>
      <w:pPr>
        <w:jc w:val="center"/>
        <w:spacing w:before="0" w:after="450"/>
      </w:pPr>
      <w:r>
        <w:rPr>
          <w:rFonts w:ascii="Arial" w:hAnsi="Arial" w:eastAsia="Arial" w:cs="Arial"/>
          <w:color w:val="999999"/>
          <w:sz w:val="20"/>
          <w:szCs w:val="20"/>
        </w:rPr>
        <w:t xml:space="preserve">来源：网络收集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岳钟琪是什么来历?为何总有人让他推翻雍正?趣历史小编带来详细的文章供大家参考。岳钟琪在当时之所以为人所知，除了其功勋及地位外，便是其岳飞后世的身份。清初名将岳钟琪，岳飞的第二十一世孙，出身于军旅世家。</w:t>
      </w:r>
    </w:p>
    <w:p>
      <w:pPr>
        <w:ind w:left="0" w:right="0" w:firstLine="560"/>
        <w:spacing w:before="450" w:after="450" w:line="312" w:lineRule="auto"/>
      </w:pPr>
      <w:r>
        <w:rPr>
          <w:rFonts w:ascii="宋体" w:hAnsi="宋体" w:eastAsia="宋体" w:cs="宋体"/>
          <w:color w:val="000"/>
          <w:sz w:val="28"/>
          <w:szCs w:val="28"/>
        </w:rPr>
        <w:t xml:space="preserve">岳钟琪是什么来历?为何总有人让他推翻雍正?趣历史小编带来详细的文章供大家参考。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岳钟琪在当时之所以为人所知，除了其功勋及地位外，便是其岳飞后世的身份。</w:t>
      </w:r>
    </w:p>
    <w:p>
      <w:pPr>
        <w:ind w:left="0" w:right="0" w:firstLine="560"/>
        <w:spacing w:before="450" w:after="450" w:line="312" w:lineRule="auto"/>
      </w:pPr>
      <w:r>
        <w:rPr>
          <w:rFonts w:ascii="宋体" w:hAnsi="宋体" w:eastAsia="宋体" w:cs="宋体"/>
          <w:color w:val="000"/>
          <w:sz w:val="28"/>
          <w:szCs w:val="28"/>
        </w:rPr>
        <w:t xml:space="preserve">清初名将岳钟琪，岳飞的第二十一世孙，出身于军旅世家。</w:t>
      </w:r>
    </w:p>
    <w:p>
      <w:pPr>
        <w:ind w:left="0" w:right="0" w:firstLine="560"/>
        <w:spacing w:before="450" w:after="450" w:line="312" w:lineRule="auto"/>
      </w:pPr>
      <w:r>
        <w:rPr>
          <w:rFonts w:ascii="宋体" w:hAnsi="宋体" w:eastAsia="宋体" w:cs="宋体"/>
          <w:color w:val="000"/>
          <w:sz w:val="28"/>
          <w:szCs w:val="28"/>
        </w:rPr>
        <w:t xml:space="preserve">他的父亲岳升龙在康熙朝时期参加了“平三藩”的战斗，并且随同康熙北征噶尔丹，因功做到了四川提督一职，对于维系四川、青海、西藏地区的安定做出了非常积极的贡献。康熙皇帝对其的评价也是非常之高，称其为：</w:t>
      </w:r>
    </w:p>
    <w:p>
      <w:pPr>
        <w:ind w:left="0" w:right="0" w:firstLine="560"/>
        <w:spacing w:before="450" w:after="450" w:line="312" w:lineRule="auto"/>
      </w:pPr>
      <w:r>
        <w:rPr>
          <w:rFonts w:ascii="宋体" w:hAnsi="宋体" w:eastAsia="宋体" w:cs="宋体"/>
          <w:color w:val="000"/>
          <w:sz w:val="28"/>
          <w:szCs w:val="28"/>
        </w:rPr>
        <w:t xml:space="preserve">“太平时节本无战，上将功勋在止戈”</w:t>
      </w:r>
    </w:p>
    <w:p>
      <w:pPr>
        <w:ind w:left="0" w:right="0" w:firstLine="560"/>
        <w:spacing w:before="450" w:after="450" w:line="312" w:lineRule="auto"/>
      </w:pPr>
      <w:r>
        <w:rPr>
          <w:rFonts w:ascii="宋体" w:hAnsi="宋体" w:eastAsia="宋体" w:cs="宋体"/>
          <w:color w:val="000"/>
          <w:sz w:val="28"/>
          <w:szCs w:val="28"/>
        </w:rPr>
        <w:t xml:space="preserve">(图片来源于网络)</w:t>
      </w:r>
    </w:p>
    <w:p>
      <w:pPr>
        <w:ind w:left="0" w:right="0" w:firstLine="560"/>
        <w:spacing w:before="450" w:after="450" w:line="312" w:lineRule="auto"/>
      </w:pPr>
      <w:r>
        <w:rPr>
          <w:rFonts w:ascii="宋体" w:hAnsi="宋体" w:eastAsia="宋体" w:cs="宋体"/>
          <w:color w:val="000"/>
          <w:sz w:val="28"/>
          <w:szCs w:val="28"/>
        </w:rPr>
        <w:t xml:space="preserve">岳钟琪则是非常好的继承了家族军事指挥才能，并且在康熙朝时期就开始展露头角。</w:t>
      </w:r>
    </w:p>
    <w:p>
      <w:pPr>
        <w:ind w:left="0" w:right="0" w:firstLine="560"/>
        <w:spacing w:before="450" w:after="450" w:line="312" w:lineRule="auto"/>
      </w:pPr>
      <w:r>
        <w:rPr>
          <w:rFonts w:ascii="宋体" w:hAnsi="宋体" w:eastAsia="宋体" w:cs="宋体"/>
          <w:color w:val="000"/>
          <w:sz w:val="28"/>
          <w:szCs w:val="28"/>
        </w:rPr>
        <w:t xml:space="preserve">康熙五十六年(1717年)，准噶尔蒙古首领噶尔丹的继任者策妄阿拉布坦打动叛乱，率兵攻进西藏，占领了拉萨，杀死了当时西藏地区的实际控制着拉藏汗，同时进一步威胁到了青海以及四川西部地区。在这样的情况下，康熙将自己的儿子、十四阿哥胤禵(当时还叫做“胤祯”，雍正登基后改名为“允禵”)封为“大将军王”，率领十多万大军开进西北，进行平叛。</w:t>
      </w:r>
    </w:p>
    <w:p>
      <w:pPr>
        <w:ind w:left="0" w:right="0" w:firstLine="560"/>
        <w:spacing w:before="450" w:after="450" w:line="312" w:lineRule="auto"/>
      </w:pPr>
      <w:r>
        <w:rPr>
          <w:rFonts w:ascii="宋体" w:hAnsi="宋体" w:eastAsia="宋体" w:cs="宋体"/>
          <w:color w:val="000"/>
          <w:sz w:val="28"/>
          <w:szCs w:val="28"/>
        </w:rPr>
        <w:t xml:space="preserve">此时的岳钟琪，以四川永宁协副将的身份参与到了这场平叛战争中，其作战勇猛，指挥得当，一路上披荆斩棘，接连攻克敌方主力，给予叛军以重创。之后，岳钟琪作为先锋，一举攻克了拉萨城，并且平定了城中动乱，确保了拉萨地区的稳定。</w:t>
      </w:r>
    </w:p>
    <w:p>
      <w:pPr>
        <w:ind w:left="0" w:right="0" w:firstLine="560"/>
        <w:spacing w:before="450" w:after="450" w:line="312" w:lineRule="auto"/>
      </w:pPr>
      <w:r>
        <w:rPr>
          <w:rFonts w:ascii="宋体" w:hAnsi="宋体" w:eastAsia="宋体" w:cs="宋体"/>
          <w:color w:val="000"/>
          <w:sz w:val="28"/>
          <w:szCs w:val="28"/>
        </w:rPr>
        <w:t xml:space="preserve">也正是因为岳钟琪在整个平定策妄阿拉布坦的战斗中的积极表现以及所立下的功勋，其也被封为左都督，并且成为了四川提督。之后，岳钟琪又先后指挥了多场平定少数民族叛乱的战斗，因功获得了骑都尉的世职，相当于武官正四品的级别。</w:t>
      </w:r>
    </w:p>
    <w:p>
      <w:pPr>
        <w:ind w:left="0" w:right="0" w:firstLine="560"/>
        <w:spacing w:before="450" w:after="450" w:line="312" w:lineRule="auto"/>
      </w:pPr>
      <w:r>
        <w:rPr>
          <w:rFonts w:ascii="宋体" w:hAnsi="宋体" w:eastAsia="宋体" w:cs="宋体"/>
          <w:color w:val="000"/>
          <w:sz w:val="28"/>
          <w:szCs w:val="28"/>
        </w:rPr>
        <w:t xml:space="preserve">(图片来源于网络)</w:t>
      </w:r>
    </w:p>
    <w:p>
      <w:pPr>
        <w:ind w:left="0" w:right="0" w:firstLine="560"/>
        <w:spacing w:before="450" w:after="450" w:line="312" w:lineRule="auto"/>
      </w:pPr>
      <w:r>
        <w:rPr>
          <w:rFonts w:ascii="宋体" w:hAnsi="宋体" w:eastAsia="宋体" w:cs="宋体"/>
          <w:color w:val="000"/>
          <w:sz w:val="28"/>
          <w:szCs w:val="28"/>
        </w:rPr>
        <w:t xml:space="preserve">康熙六十一年(1722年)，康熙皇帝去世，雍正皇帝登基，岳钟琪也就此迎来了“人生巅峰”。</w:t>
      </w:r>
    </w:p>
    <w:p>
      <w:pPr>
        <w:ind w:left="0" w:right="0" w:firstLine="560"/>
        <w:spacing w:before="450" w:after="450" w:line="312" w:lineRule="auto"/>
      </w:pPr>
      <w:r>
        <w:rPr>
          <w:rFonts w:ascii="宋体" w:hAnsi="宋体" w:eastAsia="宋体" w:cs="宋体"/>
          <w:color w:val="000"/>
          <w:sz w:val="28"/>
          <w:szCs w:val="28"/>
        </w:rPr>
        <w:t xml:space="preserve">雍正元年(1723年)，青海的蒙古贵族罗卜藏丹津趁着清朝这面皇位更迭以及此前镇守西北的大将军王、十四阿哥胤禵被调回北京，在这样一个清朝对于西北关系的“真空期”，发动了叛乱，并且迅速控制了青海全境，并且再一次威胁西藏以及四川西部地区。与此同时，罗卜藏丹津还与此前战败的策妄阿拉布坦秘密勾结，大有合并一处的势头。而这对于刚刚登基，皇位尚未稳固、朝中反对声音不断的雍正来说，如果不能迅速而又彻底的平定叛乱，他的皇位将会面临着巨大的威胁和挑战。</w:t>
      </w:r>
    </w:p>
    <w:p>
      <w:pPr>
        <w:ind w:left="0" w:right="0" w:firstLine="560"/>
        <w:spacing w:before="450" w:after="450" w:line="312" w:lineRule="auto"/>
      </w:pPr>
      <w:r>
        <w:rPr>
          <w:rFonts w:ascii="宋体" w:hAnsi="宋体" w:eastAsia="宋体" w:cs="宋体"/>
          <w:color w:val="000"/>
          <w:sz w:val="28"/>
          <w:szCs w:val="28"/>
        </w:rPr>
        <w:t xml:space="preserve">于是在雍正二年(1724年)，雍正任命自己的藩邸旧人，同时也是自己大舅哥的年羹尧为抚远大将军，同时任命岳钟琪为征西副将军、参赞大臣，协助年羹尧进行平叛。年羹尧率领西北大军，前后只用了4个月的时间，就彻底平定了罗卜藏丹津的叛乱，并且全歼其部众，俘获其全家，罗卜藏丹津本人只得化妆成一妇人，逃出了青海，而整个平叛的过程不管是军需粮草的消耗，还是部队将士的伤亡，都是非常的小。也正是因为年羹尧以极小的代价平定了这场叛乱，帮助雍正稳固了皇位，雍正才会将年羹尧称为“恩人”，更是加封其两个一等公的爵位，其中一个给了年羹尧本人，另外一个给了年羹尧的父亲，同时也是雍正自己的岳父年遐龄。</w:t>
      </w:r>
    </w:p>
    <w:p>
      <w:pPr>
        <w:ind w:left="0" w:right="0" w:firstLine="560"/>
        <w:spacing w:before="450" w:after="450" w:line="312" w:lineRule="auto"/>
      </w:pPr>
      <w:r>
        <w:rPr>
          <w:rFonts w:ascii="宋体" w:hAnsi="宋体" w:eastAsia="宋体" w:cs="宋体"/>
          <w:color w:val="000"/>
          <w:sz w:val="28"/>
          <w:szCs w:val="28"/>
        </w:rPr>
        <w:t xml:space="preserve">在平定罗卜藏丹津的叛乱中，岳钟琪也是居功至伟。作为年羹尧的副手，他非常积极有效的配合了年羹尧的指挥，并且身先士卒，作战勇猛，所领部队屡立战功，特别是在围歼罗卜藏丹津本人以及追剿其残部的过程中，岳钟琪更是堪称首功之人。于是，岳钟琪也被雍正封为奋威将军，并其将其封为三等威信公，授太子太保衔，之后还将其任命为甘肃巡抚，辖管甘肃、青海两地军务政要。此时的岳钟琪俨然成为了西北地区仅次于年羹尧的“二号人物”。</w:t>
      </w:r>
    </w:p>
    <w:p>
      <w:pPr>
        <w:ind w:left="0" w:right="0" w:firstLine="560"/>
        <w:spacing w:before="450" w:after="450" w:line="312" w:lineRule="auto"/>
      </w:pPr>
      <w:r>
        <w:rPr>
          <w:rFonts w:ascii="宋体" w:hAnsi="宋体" w:eastAsia="宋体" w:cs="宋体"/>
          <w:color w:val="000"/>
          <w:sz w:val="28"/>
          <w:szCs w:val="28"/>
        </w:rPr>
        <w:t xml:space="preserve">(图片来源于网络)</w:t>
      </w:r>
    </w:p>
    <w:p>
      <w:pPr>
        <w:ind w:left="0" w:right="0" w:firstLine="560"/>
        <w:spacing w:before="450" w:after="450" w:line="312" w:lineRule="auto"/>
      </w:pPr>
      <w:r>
        <w:rPr>
          <w:rFonts w:ascii="宋体" w:hAnsi="宋体" w:eastAsia="宋体" w:cs="宋体"/>
          <w:color w:val="000"/>
          <w:sz w:val="28"/>
          <w:szCs w:val="28"/>
        </w:rPr>
        <w:t xml:space="preserve">然而，伴随着西北平叛战争的结束，雍正与年羹尧本人之间的矛盾也愈发的尖锐。此时的雍正对于年羹尧的飞扬跋扈、居功自傲、目无君主、结党营私、贪污腐败是极度的不满，虽对年羹尧有过诸多暗示，只是年羹尧却视而不见、不知悔改，最终，雍正下定决心除掉年羹尧。</w:t>
      </w:r>
    </w:p>
    <w:p>
      <w:pPr>
        <w:ind w:left="0" w:right="0" w:firstLine="560"/>
        <w:spacing w:before="450" w:after="450" w:line="312" w:lineRule="auto"/>
      </w:pPr>
      <w:r>
        <w:rPr>
          <w:rFonts w:ascii="宋体" w:hAnsi="宋体" w:eastAsia="宋体" w:cs="宋体"/>
          <w:color w:val="000"/>
          <w:sz w:val="28"/>
          <w:szCs w:val="28"/>
        </w:rPr>
        <w:t xml:space="preserve">雍正三年(1726年)，年羹尧被雍正以“九十二条大罪”被赐自尽，而年羹尧此前陕甘总督的位置也就此交由岳钟琪来接任。</w:t>
      </w:r>
    </w:p>
    <w:p>
      <w:pPr>
        <w:ind w:left="0" w:right="0" w:firstLine="560"/>
        <w:spacing w:before="450" w:after="450" w:line="312" w:lineRule="auto"/>
      </w:pPr>
      <w:r>
        <w:rPr>
          <w:rFonts w:ascii="宋体" w:hAnsi="宋体" w:eastAsia="宋体" w:cs="宋体"/>
          <w:color w:val="000"/>
          <w:sz w:val="28"/>
          <w:szCs w:val="28"/>
        </w:rPr>
        <w:t xml:space="preserve">此时岳钟琪的位居总督级别的封疆大吏，同时获封三等公的爵位，还节制了四川、甘肃、陕西三省兵权，手下军队数量多达十多万人，是当时清朝数量最为庞大、战力也最为出众的军队。</w:t>
      </w:r>
    </w:p>
    <w:p>
      <w:pPr>
        <w:ind w:left="0" w:right="0" w:firstLine="560"/>
        <w:spacing w:before="450" w:after="450" w:line="312" w:lineRule="auto"/>
      </w:pPr>
      <w:r>
        <w:rPr>
          <w:rFonts w:ascii="宋体" w:hAnsi="宋体" w:eastAsia="宋体" w:cs="宋体"/>
          <w:color w:val="000"/>
          <w:sz w:val="28"/>
          <w:szCs w:val="28"/>
        </w:rPr>
        <w:t xml:space="preserve">(图片来源于网络)</w:t>
      </w:r>
    </w:p>
    <w:p>
      <w:pPr>
        <w:ind w:left="0" w:right="0" w:firstLine="560"/>
        <w:spacing w:before="450" w:after="450" w:line="312" w:lineRule="auto"/>
      </w:pPr>
      <w:r>
        <w:rPr>
          <w:rFonts w:ascii="宋体" w:hAnsi="宋体" w:eastAsia="宋体" w:cs="宋体"/>
          <w:color w:val="000"/>
          <w:sz w:val="28"/>
          <w:szCs w:val="28"/>
        </w:rPr>
        <w:t xml:space="preserve">其实，对于雍正来说，岳钟琪确实是接任年羹尧的不二人选。</w:t>
      </w:r>
    </w:p>
    <w:p>
      <w:pPr>
        <w:ind w:left="0" w:right="0" w:firstLine="560"/>
        <w:spacing w:before="450" w:after="450" w:line="312" w:lineRule="auto"/>
      </w:pPr>
      <w:r>
        <w:rPr>
          <w:rFonts w:ascii="宋体" w:hAnsi="宋体" w:eastAsia="宋体" w:cs="宋体"/>
          <w:color w:val="000"/>
          <w:sz w:val="28"/>
          <w:szCs w:val="28"/>
        </w:rPr>
        <w:t xml:space="preserve">一方面，岳钟琪早在康熙朝时期就开始在西北任军职，并且是前后两任抚远大将军年羹尧和胤禵(大将军王)的重要副手，在西北地区的军队中有着一定的声望，并且战功也是非常的卓著，同时他对于西北地区的各种民族矛盾、军事冲突、地理形势等也都是非常的熟悉和了解。</w:t>
      </w:r>
    </w:p>
    <w:p>
      <w:pPr>
        <w:ind w:left="0" w:right="0" w:firstLine="560"/>
        <w:spacing w:before="450" w:after="450" w:line="312" w:lineRule="auto"/>
      </w:pPr>
      <w:r>
        <w:rPr>
          <w:rFonts w:ascii="宋体" w:hAnsi="宋体" w:eastAsia="宋体" w:cs="宋体"/>
          <w:color w:val="000"/>
          <w:sz w:val="28"/>
          <w:szCs w:val="28"/>
        </w:rPr>
        <w:t xml:space="preserve">另一方面，岳钟琪为人相较于年羹尧比较低调，并不嚣张跋扈，这也让雍正乃至朝中官员对其并不反感。</w:t>
      </w:r>
    </w:p>
    <w:p>
      <w:pPr>
        <w:ind w:left="0" w:right="0" w:firstLine="560"/>
        <w:spacing w:before="450" w:after="450" w:line="312" w:lineRule="auto"/>
      </w:pPr>
      <w:r>
        <w:rPr>
          <w:rFonts w:ascii="宋体" w:hAnsi="宋体" w:eastAsia="宋体" w:cs="宋体"/>
          <w:color w:val="000"/>
          <w:sz w:val="28"/>
          <w:szCs w:val="28"/>
        </w:rPr>
        <w:t xml:space="preserve">只是令人感到有点“讽刺”意味的是，当年岳钟琪的祖上岳飞，是为了保卫汉族人建立的宋朝，而与女真人建立的金政权较量厮杀，成为了一代“民族英雄”，而如今岳飞的后代却在由女真人后裔满洲人建立的大清王朝统领者军队，平叛杀敌，不知道岳飞如果泉下有知会作何感想。</w:t>
      </w:r>
    </w:p>
    <w:p>
      <w:pPr>
        <w:ind w:left="0" w:right="0" w:firstLine="560"/>
        <w:spacing w:before="450" w:after="450" w:line="312" w:lineRule="auto"/>
      </w:pPr>
      <w:r>
        <w:rPr>
          <w:rFonts w:ascii="宋体" w:hAnsi="宋体" w:eastAsia="宋体" w:cs="宋体"/>
          <w:color w:val="000"/>
          <w:sz w:val="28"/>
          <w:szCs w:val="28"/>
        </w:rPr>
        <w:t xml:space="preserve">(图片来源于网络)</w:t>
      </w:r>
    </w:p>
    <w:p>
      <w:pPr>
        <w:ind w:left="0" w:right="0" w:firstLine="560"/>
        <w:spacing w:before="450" w:after="450" w:line="312" w:lineRule="auto"/>
      </w:pPr>
      <w:r>
        <w:rPr>
          <w:rFonts w:ascii="宋体" w:hAnsi="宋体" w:eastAsia="宋体" w:cs="宋体"/>
          <w:color w:val="000"/>
          <w:sz w:val="28"/>
          <w:szCs w:val="28"/>
        </w:rPr>
        <w:t xml:space="preserve">“曾静逆案”的爆发，岳钟琪也遭到了雍正的猜忌。</w:t>
      </w:r>
    </w:p>
    <w:p>
      <w:pPr>
        <w:ind w:left="0" w:right="0" w:firstLine="560"/>
        <w:spacing w:before="450" w:after="450" w:line="312" w:lineRule="auto"/>
      </w:pPr>
      <w:r>
        <w:rPr>
          <w:rFonts w:ascii="宋体" w:hAnsi="宋体" w:eastAsia="宋体" w:cs="宋体"/>
          <w:color w:val="000"/>
          <w:sz w:val="28"/>
          <w:szCs w:val="28"/>
        </w:rPr>
        <w:t xml:space="preserve">如果抛开出身于汉军八旗的汉军旗人不算，即年羹尧、洪承畴、尚可喜、佟图赖、巴颜等人，岳钟琪绝对是没有入旗籍的汉人中，担任军阶最高、获封爵位最高并且是统领兵马人数最多的。</w:t>
      </w:r>
    </w:p>
    <w:p>
      <w:pPr>
        <w:ind w:left="0" w:right="0" w:firstLine="560"/>
        <w:spacing w:before="450" w:after="450" w:line="312" w:lineRule="auto"/>
      </w:pPr>
      <w:r>
        <w:rPr>
          <w:rFonts w:ascii="宋体" w:hAnsi="宋体" w:eastAsia="宋体" w:cs="宋体"/>
          <w:color w:val="000"/>
          <w:sz w:val="28"/>
          <w:szCs w:val="28"/>
        </w:rPr>
        <w:t xml:space="preserve">然而，也正是因为如此，尽管岳钟琪身居如此高位，但是遭到猜忌和怀疑也是不可避免的。雍正朝时期的岳钟琪是如此，清朝末年的曾国藩则更是如此，而在某种程度上，岳钟琪和曾国藩所面临的境遇是相同的，不仅仅是有人怀疑，同时也包括了有人谏言和策反。</w:t>
      </w:r>
    </w:p>
    <w:p>
      <w:pPr>
        <w:ind w:left="0" w:right="0" w:firstLine="560"/>
        <w:spacing w:before="450" w:after="450" w:line="312" w:lineRule="auto"/>
      </w:pPr>
      <w:r>
        <w:rPr>
          <w:rFonts w:ascii="宋体" w:hAnsi="宋体" w:eastAsia="宋体" w:cs="宋体"/>
          <w:color w:val="000"/>
          <w:sz w:val="28"/>
          <w:szCs w:val="28"/>
        </w:rPr>
        <w:t xml:space="preserve">雍正六年(1728年),“曾静逆案”爆发，便将岳钟琪推向了风口浪尖。</w:t>
      </w:r>
    </w:p>
    <w:p>
      <w:pPr>
        <w:ind w:left="0" w:right="0" w:firstLine="560"/>
        <w:spacing w:before="450" w:after="450" w:line="312" w:lineRule="auto"/>
      </w:pPr>
      <w:r>
        <w:rPr>
          <w:rFonts w:ascii="宋体" w:hAnsi="宋体" w:eastAsia="宋体" w:cs="宋体"/>
          <w:color w:val="000"/>
          <w:sz w:val="28"/>
          <w:szCs w:val="28"/>
        </w:rPr>
        <w:t xml:space="preserve">当时，湖南教书先生曾静派自己的学生前往岳钟琪的大帐鼓吹“反清复明”，恢复汉人江山的言论。</w:t>
      </w:r>
    </w:p>
    <w:p>
      <w:pPr>
        <w:ind w:left="0" w:right="0" w:firstLine="560"/>
        <w:spacing w:before="450" w:after="450" w:line="312" w:lineRule="auto"/>
      </w:pPr>
      <w:r>
        <w:rPr>
          <w:rFonts w:ascii="宋体" w:hAnsi="宋体" w:eastAsia="宋体" w:cs="宋体"/>
          <w:color w:val="000"/>
          <w:sz w:val="28"/>
          <w:szCs w:val="28"/>
        </w:rPr>
        <w:t xml:space="preserve">而曾静之所以找到岳钟琪，并策动其谋反，除了岳钟琪手中掌控着的十多万兵马外，便是岳钟琪“岳飞之后”的身份，他希望借由民族矛盾鼓动岳钟琪造反，恢复汉人的江山。</w:t>
      </w:r>
    </w:p>
    <w:p>
      <w:pPr>
        <w:ind w:left="0" w:right="0" w:firstLine="560"/>
        <w:spacing w:before="450" w:after="450" w:line="312" w:lineRule="auto"/>
      </w:pPr>
      <w:r>
        <w:rPr>
          <w:rFonts w:ascii="宋体" w:hAnsi="宋体" w:eastAsia="宋体" w:cs="宋体"/>
          <w:color w:val="000"/>
          <w:sz w:val="28"/>
          <w:szCs w:val="28"/>
        </w:rPr>
        <w:t xml:space="preserve">(图片来源于网络)</w:t>
      </w:r>
    </w:p>
    <w:p>
      <w:pPr>
        <w:ind w:left="0" w:right="0" w:firstLine="560"/>
        <w:spacing w:before="450" w:after="450" w:line="312" w:lineRule="auto"/>
      </w:pPr>
      <w:r>
        <w:rPr>
          <w:rFonts w:ascii="宋体" w:hAnsi="宋体" w:eastAsia="宋体" w:cs="宋体"/>
          <w:color w:val="000"/>
          <w:sz w:val="28"/>
          <w:szCs w:val="28"/>
        </w:rPr>
        <w:t xml:space="preserve">只不过曾静想错了。</w:t>
      </w:r>
    </w:p>
    <w:p>
      <w:pPr>
        <w:ind w:left="0" w:right="0" w:firstLine="560"/>
        <w:spacing w:before="450" w:after="450" w:line="312" w:lineRule="auto"/>
      </w:pPr>
      <w:r>
        <w:rPr>
          <w:rFonts w:ascii="宋体" w:hAnsi="宋体" w:eastAsia="宋体" w:cs="宋体"/>
          <w:color w:val="000"/>
          <w:sz w:val="28"/>
          <w:szCs w:val="28"/>
        </w:rPr>
        <w:t xml:space="preserve">一来，岳钟琪从小接受的便是“忠君爱国”的思想，自他父辈开始已经在为大清王朝效力，并且获得了极大的封赏与地位，让岳钟琪造反断不可能。</w:t>
      </w:r>
    </w:p>
    <w:p>
      <w:pPr>
        <w:ind w:left="0" w:right="0" w:firstLine="560"/>
        <w:spacing w:before="450" w:after="450" w:line="312" w:lineRule="auto"/>
      </w:pPr>
      <w:r>
        <w:rPr>
          <w:rFonts w:ascii="宋体" w:hAnsi="宋体" w:eastAsia="宋体" w:cs="宋体"/>
          <w:color w:val="000"/>
          <w:sz w:val="28"/>
          <w:szCs w:val="28"/>
        </w:rPr>
        <w:t xml:space="preserve">二来，岳钟琪并不没有这份政治野心，也非常清楚自己的处境，他也不想冒这个险。</w:t>
      </w:r>
    </w:p>
    <w:p>
      <w:pPr>
        <w:ind w:left="0" w:right="0" w:firstLine="560"/>
        <w:spacing w:before="450" w:after="450" w:line="312" w:lineRule="auto"/>
      </w:pPr>
      <w:r>
        <w:rPr>
          <w:rFonts w:ascii="宋体" w:hAnsi="宋体" w:eastAsia="宋体" w:cs="宋体"/>
          <w:color w:val="000"/>
          <w:sz w:val="28"/>
          <w:szCs w:val="28"/>
        </w:rPr>
        <w:t xml:space="preserve">三来，岳钟琪名义上是西北地区的最高军事行政长官，但是并不是所有的军队、所有的官员自己是都能够调度的，况且雍正耳目遍布，控制能力极强，岳钟琪自知没有这个把握去起事造反。</w:t>
      </w:r>
    </w:p>
    <w:p>
      <w:pPr>
        <w:ind w:left="0" w:right="0" w:firstLine="560"/>
        <w:spacing w:before="450" w:after="450" w:line="312" w:lineRule="auto"/>
      </w:pPr>
      <w:r>
        <w:rPr>
          <w:rFonts w:ascii="宋体" w:hAnsi="宋体" w:eastAsia="宋体" w:cs="宋体"/>
          <w:color w:val="000"/>
          <w:sz w:val="28"/>
          <w:szCs w:val="28"/>
        </w:rPr>
        <w:t xml:space="preserve">岳钟琪为了自证清白，便当即将此事报告给了雍正皇帝。</w:t>
      </w:r>
    </w:p>
    <w:p>
      <w:pPr>
        <w:ind w:left="0" w:right="0" w:firstLine="560"/>
        <w:spacing w:before="450" w:after="450" w:line="312" w:lineRule="auto"/>
      </w:pPr>
      <w:r>
        <w:rPr>
          <w:rFonts w:ascii="宋体" w:hAnsi="宋体" w:eastAsia="宋体" w:cs="宋体"/>
          <w:color w:val="000"/>
          <w:sz w:val="28"/>
          <w:szCs w:val="28"/>
        </w:rPr>
        <w:t xml:space="preserve">雍正派人将曾静抓捕并且押送到了北京进行亲自审讯，曾静也交代，自己是受到了吕留良的“反动”思想的影响，进而进言岳钟琪劝其谋反。于是雍正将吕留良扒坟掘墓、挫骨扬灰，全家人进行了流放，同时撰写《大义觉迷录》澄清事实，并且让曾静去给自己歌功颂德。</w:t>
      </w:r>
    </w:p>
    <w:p>
      <w:pPr>
        <w:ind w:left="0" w:right="0" w:firstLine="560"/>
        <w:spacing w:before="450" w:after="450" w:line="312" w:lineRule="auto"/>
      </w:pPr>
      <w:r>
        <w:rPr>
          <w:rFonts w:ascii="宋体" w:hAnsi="宋体" w:eastAsia="宋体" w:cs="宋体"/>
          <w:color w:val="000"/>
          <w:sz w:val="28"/>
          <w:szCs w:val="28"/>
        </w:rPr>
        <w:t xml:space="preserve">这件事情看似已经盖棺定论，况且，曾静本就是由岳钟琪自己亲自告发的，可是雍正依旧对于岳钟琪起了猜忌之心，也就是从这个时候开始，不管是雍正皇帝自己，还是在朝堂之上的其他官员，就都开始了对于岳钟琪的怀疑与排挤。</w:t>
      </w:r>
    </w:p>
    <w:p>
      <w:pPr>
        <w:ind w:left="0" w:right="0" w:firstLine="560"/>
        <w:spacing w:before="450" w:after="450" w:line="312" w:lineRule="auto"/>
      </w:pPr>
      <w:r>
        <w:rPr>
          <w:rFonts w:ascii="宋体" w:hAnsi="宋体" w:eastAsia="宋体" w:cs="宋体"/>
          <w:color w:val="000"/>
          <w:sz w:val="28"/>
          <w:szCs w:val="28"/>
        </w:rPr>
        <w:t xml:space="preserve">(图片来源于网络)</w:t>
      </w:r>
    </w:p>
    <w:p>
      <w:pPr>
        <w:ind w:left="0" w:right="0" w:firstLine="560"/>
        <w:spacing w:before="450" w:after="450" w:line="312" w:lineRule="auto"/>
      </w:pPr>
      <w:r>
        <w:rPr>
          <w:rFonts w:ascii="宋体" w:hAnsi="宋体" w:eastAsia="宋体" w:cs="宋体"/>
          <w:color w:val="000"/>
          <w:sz w:val="28"/>
          <w:szCs w:val="28"/>
        </w:rPr>
        <w:t xml:space="preserve">雍正十年(1732年)，策妄阿拉布坦的继任者噶尔丹策零率部偷袭哈密，与岳钟琪部将进行了战斗，尽管噶尔丹策零的这次偷袭被打退，但是清军这面依然损失了一些部队以及大批军需粮草。而就在噶尔丹策零撤退之际，清军这面也没有进行有效的追击与歼灭，让叛军逃之夭夭。</w:t>
      </w:r>
    </w:p>
    <w:p>
      <w:pPr>
        <w:ind w:left="0" w:right="0" w:firstLine="560"/>
        <w:spacing w:before="450" w:after="450" w:line="312" w:lineRule="auto"/>
      </w:pPr>
      <w:r>
        <w:rPr>
          <w:rFonts w:ascii="宋体" w:hAnsi="宋体" w:eastAsia="宋体" w:cs="宋体"/>
          <w:color w:val="000"/>
          <w:sz w:val="28"/>
          <w:szCs w:val="28"/>
        </w:rPr>
        <w:t xml:space="preserve">得知此事后的雍正不仅下令将涉事的将领处死，同时斥责岳钟琪</w:t>
      </w:r>
    </w:p>
    <w:p>
      <w:pPr>
        <w:ind w:left="0" w:right="0" w:firstLine="560"/>
        <w:spacing w:before="450" w:after="450" w:line="312" w:lineRule="auto"/>
      </w:pPr>
      <w:r>
        <w:rPr>
          <w:rFonts w:ascii="宋体" w:hAnsi="宋体" w:eastAsia="宋体" w:cs="宋体"/>
          <w:color w:val="000"/>
          <w:sz w:val="28"/>
          <w:szCs w:val="28"/>
        </w:rPr>
        <w:t xml:space="preserve">“攻敌不速，用人不当”</w:t>
      </w:r>
    </w:p>
    <w:p>
      <w:pPr>
        <w:ind w:left="0" w:right="0" w:firstLine="560"/>
        <w:spacing w:before="450" w:after="450" w:line="312" w:lineRule="auto"/>
      </w:pPr>
      <w:r>
        <w:rPr>
          <w:rFonts w:ascii="宋体" w:hAnsi="宋体" w:eastAsia="宋体" w:cs="宋体"/>
          <w:color w:val="000"/>
          <w:sz w:val="28"/>
          <w:szCs w:val="28"/>
        </w:rPr>
        <w:t xml:space="preserve">这样的一次小败，实际上对整个战局的影响非常有限，可是即便如此，以鄂尔泰为首的朝臣还是对岳钟琪进行了严厉的弹劾，而不用想也都能猜到，这背后必然是有着雍正皇帝的撑腰与暗示。这一招雍正在除掉年羹尧、隆科多等人时是屡试不爽。</w:t>
      </w:r>
    </w:p>
    <w:p>
      <w:pPr>
        <w:ind w:left="0" w:right="0" w:firstLine="560"/>
        <w:spacing w:before="450" w:after="450" w:line="312" w:lineRule="auto"/>
      </w:pPr>
      <w:r>
        <w:rPr>
          <w:rFonts w:ascii="宋体" w:hAnsi="宋体" w:eastAsia="宋体" w:cs="宋体"/>
          <w:color w:val="000"/>
          <w:sz w:val="28"/>
          <w:szCs w:val="28"/>
        </w:rPr>
        <w:t xml:space="preserve">就这样起初被判为了斩立决，后来雍正念其功勋以及“岳飞后人”的身份，改为斩监侯，直至雍正去世，岳钟琪也没有被处死。</w:t>
      </w:r>
    </w:p>
    <w:p>
      <w:pPr>
        <w:ind w:left="0" w:right="0" w:firstLine="560"/>
        <w:spacing w:before="450" w:after="450" w:line="312" w:lineRule="auto"/>
      </w:pPr>
      <w:r>
        <w:rPr>
          <w:rFonts w:ascii="宋体" w:hAnsi="宋体" w:eastAsia="宋体" w:cs="宋体"/>
          <w:color w:val="000"/>
          <w:sz w:val="28"/>
          <w:szCs w:val="28"/>
        </w:rPr>
        <w:t xml:space="preserve">(图片来源于网络)</w:t>
      </w:r>
    </w:p>
    <w:p>
      <w:pPr>
        <w:ind w:left="0" w:right="0" w:firstLine="560"/>
        <w:spacing w:before="450" w:after="450" w:line="312" w:lineRule="auto"/>
      </w:pPr>
      <w:r>
        <w:rPr>
          <w:rFonts w:ascii="宋体" w:hAnsi="宋体" w:eastAsia="宋体" w:cs="宋体"/>
          <w:color w:val="000"/>
          <w:sz w:val="28"/>
          <w:szCs w:val="28"/>
        </w:rPr>
        <w:t xml:space="preserve">乾隆年间，岳钟琪再度复出，不过在无人提及让其谋反之事了。</w:t>
      </w:r>
    </w:p>
    <w:p>
      <w:pPr>
        <w:ind w:left="0" w:right="0" w:firstLine="560"/>
        <w:spacing w:before="450" w:after="450" w:line="312" w:lineRule="auto"/>
      </w:pPr>
      <w:r>
        <w:rPr>
          <w:rFonts w:ascii="宋体" w:hAnsi="宋体" w:eastAsia="宋体" w:cs="宋体"/>
          <w:color w:val="000"/>
          <w:sz w:val="28"/>
          <w:szCs w:val="28"/>
        </w:rPr>
        <w:t xml:space="preserve">雍正十三年(1735年)，雍正皇帝去世，乾隆皇帝登基。乾隆二年(1737年)的时候，被囚禁了数年的岳钟琪被乾隆皇帝放出，重获自由，并且回到了成都养老。</w:t>
      </w:r>
    </w:p>
    <w:p>
      <w:pPr>
        <w:ind w:left="0" w:right="0" w:firstLine="560"/>
        <w:spacing w:before="450" w:after="450" w:line="312" w:lineRule="auto"/>
      </w:pPr>
      <w:r>
        <w:rPr>
          <w:rFonts w:ascii="宋体" w:hAnsi="宋体" w:eastAsia="宋体" w:cs="宋体"/>
          <w:color w:val="000"/>
          <w:sz w:val="28"/>
          <w:szCs w:val="28"/>
        </w:rPr>
        <w:t xml:space="preserve">乾隆十三年(1748年)“大金川叛乱”爆发，乾隆皇帝派去大军竟然面对复杂的地形和民族矛盾，竟然对此是一筹莫展。此时的乾隆皇帝决定重新启用已经赋闲在家、阔别军旅长达十年之久的岳钟琪，并将重新提拔为四川提督，命其随同大学士傅恒出征金川。</w:t>
      </w:r>
    </w:p>
    <w:p>
      <w:pPr>
        <w:ind w:left="0" w:right="0" w:firstLine="560"/>
        <w:spacing w:before="450" w:after="450" w:line="312" w:lineRule="auto"/>
      </w:pPr>
      <w:r>
        <w:rPr>
          <w:rFonts w:ascii="宋体" w:hAnsi="宋体" w:eastAsia="宋体" w:cs="宋体"/>
          <w:color w:val="000"/>
          <w:sz w:val="28"/>
          <w:szCs w:val="28"/>
        </w:rPr>
        <w:t xml:space="preserve">凭借对四川地区的熟悉与了解，岳钟琪果断而又迅速的平定了“大金川叛乱”，得到了乾隆皇帝的褒奖。</w:t>
      </w:r>
    </w:p>
    <w:p>
      <w:pPr>
        <w:ind w:left="0" w:right="0" w:firstLine="560"/>
        <w:spacing w:before="450" w:after="450" w:line="312" w:lineRule="auto"/>
      </w:pPr>
      <w:r>
        <w:rPr>
          <w:rFonts w:ascii="宋体" w:hAnsi="宋体" w:eastAsia="宋体" w:cs="宋体"/>
          <w:color w:val="000"/>
          <w:sz w:val="28"/>
          <w:szCs w:val="28"/>
        </w:rPr>
        <w:t xml:space="preserve">而在此后西南地区的一些列镇压少数民族动乱的战事中，岳钟琪都发挥了积极的作用。只是此时的岳钟琪也已经人到暮年，再加上权势、地位也远不能同雍正朝时期相比，如同“曾静逆案”对其的谏言和策反，也就此消失。</w:t>
      </w:r>
    </w:p>
    <w:p>
      <w:pPr>
        <w:ind w:left="0" w:right="0" w:firstLine="560"/>
        <w:spacing w:before="450" w:after="450" w:line="312" w:lineRule="auto"/>
      </w:pPr>
      <w:r>
        <w:rPr>
          <w:rFonts w:ascii="宋体" w:hAnsi="宋体" w:eastAsia="宋体" w:cs="宋体"/>
          <w:color w:val="000"/>
          <w:sz w:val="28"/>
          <w:szCs w:val="28"/>
        </w:rPr>
        <w:t xml:space="preserve">乾隆十九年(1754年)，横跨康熙、雍正、乾隆三朝的名将岳钟琪病逝，享年68岁，乾隆帝赐谥号为“襄勤”，也算是对其一生战果与贡献的高度赞扬。</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2025-01-16T21:38:11+08:00</dcterms:created>
  <dcterms:modified xsi:type="dcterms:W3CDTF">2025-01-16T21:38:11+08:00</dcterms:modified>
</cp:coreProperties>
</file>

<file path=docProps/custom.xml><?xml version="1.0" encoding="utf-8"?>
<Properties xmlns="http://schemas.openxmlformats.org/officeDocument/2006/custom-properties" xmlns:vt="http://schemas.openxmlformats.org/officeDocument/2006/docPropsVTypes"/>
</file>