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83岁的乾隆写了一个字，满朝文武竟然敢哄堂大笑？</w:t>
      </w:r>
      <w:bookmarkEnd w:id="1"/>
    </w:p>
    <w:p>
      <w:pPr>
        <w:jc w:val="center"/>
        <w:spacing w:before="0" w:after="450"/>
      </w:pPr>
      <w:r>
        <w:rPr>
          <w:rFonts w:ascii="Arial" w:hAnsi="Arial" w:eastAsia="Arial" w:cs="Arial"/>
          <w:color w:val="999999"/>
          <w:sz w:val="20"/>
          <w:szCs w:val="20"/>
        </w:rPr>
        <w:t xml:space="preserve">来源：网络收集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带来乾隆的故事，感兴趣的读者可以跟着小编一起看一看。在电视剧《铁齿铜牙纪晓岚》播出之后，大家都喜乐见闻和珅与纪晓岚这对欢喜冤家拌嘴。和珅在大家的印象中便是给人一种“可爱又可恨”的感</w:t>
      </w:r>
    </w:p>
    <w:p>
      <w:pPr>
        <w:ind w:left="0" w:right="0" w:firstLine="560"/>
        <w:spacing w:before="450" w:after="450" w:line="312" w:lineRule="auto"/>
      </w:pPr>
      <w:r>
        <w:rPr>
          <w:rFonts w:ascii="宋体" w:hAnsi="宋体" w:eastAsia="宋体" w:cs="宋体"/>
          <w:color w:val="000"/>
          <w:sz w:val="28"/>
          <w:szCs w:val="28"/>
        </w:rPr>
        <w:t xml:space="preserve">今天趣历史小编给大家带来乾隆的故事，感兴趣的读者可以跟着小编一起看一看。</w:t>
      </w:r>
    </w:p>
    <w:p>
      <w:pPr>
        <w:ind w:left="0" w:right="0" w:firstLine="560"/>
        <w:spacing w:before="450" w:after="450" w:line="312" w:lineRule="auto"/>
      </w:pPr>
      <w:r>
        <w:rPr>
          <w:rFonts w:ascii="宋体" w:hAnsi="宋体" w:eastAsia="宋体" w:cs="宋体"/>
          <w:color w:val="000"/>
          <w:sz w:val="28"/>
          <w:szCs w:val="28"/>
        </w:rPr>
        <w:t xml:space="preserve">在电视剧《铁齿铜牙纪晓岚》播出之后，大家都喜乐见闻和珅与纪晓岚这对欢喜冤家拌嘴。和珅在大家的印象中便是给人一种“可爱又可恨”的感觉。其实在正史上两人的形象还是有一定的差距大。唯一的共同点就是，和珅确确实实是乾隆面前的红人，甚至于乾隆明知道和珅贪污了巨款，最后也没舍得杀他。</w:t>
      </w:r>
    </w:p>
    <w:p>
      <w:pPr>
        <w:ind w:left="0" w:right="0" w:firstLine="560"/>
        <w:spacing w:before="450" w:after="450" w:line="312" w:lineRule="auto"/>
      </w:pPr>
      <w:r>
        <w:rPr>
          <w:rFonts w:ascii="宋体" w:hAnsi="宋体" w:eastAsia="宋体" w:cs="宋体"/>
          <w:color w:val="000"/>
          <w:sz w:val="28"/>
          <w:szCs w:val="28"/>
        </w:rPr>
        <w:t xml:space="preserve">和珅的出生便于其他人不同，和珅姓钮祜禄氏，原名善保，字致斋。家族是满清八旗之一的正红旗。他自幼聪慧过人，极善为人处世。精通满、汉、蒙、藏四种语言，通读四书五经，十分的老师吴省钦和吴省兰的喜爱。</w:t>
      </w:r>
    </w:p>
    <w:p>
      <w:pPr>
        <w:ind w:left="0" w:right="0" w:firstLine="560"/>
        <w:spacing w:before="450" w:after="450" w:line="312" w:lineRule="auto"/>
      </w:pPr>
      <w:r>
        <w:rPr>
          <w:rFonts w:ascii="宋体" w:hAnsi="宋体" w:eastAsia="宋体" w:cs="宋体"/>
          <w:color w:val="000"/>
          <w:sz w:val="28"/>
          <w:szCs w:val="28"/>
        </w:rPr>
        <w:t xml:space="preserve">乾隆三十八年(1773年)，二十三岁的和珅由于在乾隆面前展示自己的才学。终于做了乾隆的仪仗队的侍从。凭借自己的三寸不烂之舌，深得乾隆信任和喜爱。成了皇帝身边的红人升官自然是像吃饭喝水一样容易了。</w:t>
      </w:r>
    </w:p>
    <w:p>
      <w:pPr>
        <w:ind w:left="0" w:right="0" w:firstLine="560"/>
        <w:spacing w:before="450" w:after="450" w:line="312" w:lineRule="auto"/>
      </w:pPr>
      <w:r>
        <w:rPr>
          <w:rFonts w:ascii="宋体" w:hAnsi="宋体" w:eastAsia="宋体" w:cs="宋体"/>
          <w:color w:val="000"/>
          <w:sz w:val="28"/>
          <w:szCs w:val="28"/>
        </w:rPr>
        <w:t xml:space="preserve">和珅初为官时，精明强干，通过李侍尧案巩固自己的地位。乾隆帝对其宠信有加。甚至于还把自己最疼爱的幼女固伦和孝公主嫁给了和珅的长子丰绅殷德。从此之后两人便又结成了亲家的关系，然而这些还只是外在的一些条件。</w:t>
      </w:r>
    </w:p>
    <w:p>
      <w:pPr>
        <w:ind w:left="0" w:right="0" w:firstLine="560"/>
        <w:spacing w:before="450" w:after="450" w:line="312" w:lineRule="auto"/>
      </w:pPr>
      <w:r>
        <w:rPr>
          <w:rFonts w:ascii="宋体" w:hAnsi="宋体" w:eastAsia="宋体" w:cs="宋体"/>
          <w:color w:val="000"/>
          <w:sz w:val="28"/>
          <w:szCs w:val="28"/>
        </w:rPr>
        <w:t xml:space="preserve">和珅之所以深得信任，是因为和珅十分的明白乾隆的心思。乾隆每次要去做一些事情的时候，和珅都会提前将其做好。更重要的是，和珅虽然权倾朝野。但是对于乾隆却忠心耿耿，毕恭毕敬，丝毫没有一点造反的野心，这一点才是乾隆对和珅信任的原因。</w:t>
      </w:r>
    </w:p>
    <w:p>
      <w:pPr>
        <w:ind w:left="0" w:right="0" w:firstLine="560"/>
        <w:spacing w:before="450" w:after="450" w:line="312" w:lineRule="auto"/>
      </w:pPr>
      <w:r>
        <w:rPr>
          <w:rFonts w:ascii="宋体" w:hAnsi="宋体" w:eastAsia="宋体" w:cs="宋体"/>
          <w:color w:val="000"/>
          <w:sz w:val="28"/>
          <w:szCs w:val="28"/>
        </w:rPr>
        <w:t xml:space="preserve">然而和珅虽然没有造反的心思，但是却利用乾隆对自己的信任，还有在朝堂之上的权力，近乎疯狂的敛财。根据史料记载，和珅一共贪污了八亿到十一亿两白银。所拥有的黄金和白银加上其他古玩、珍宝，超过了清朝政府十五年财政收入的总和。</w:t>
      </w:r>
    </w:p>
    <w:p>
      <w:pPr>
        <w:ind w:left="0" w:right="0" w:firstLine="560"/>
        <w:spacing w:before="450" w:after="450" w:line="312" w:lineRule="auto"/>
      </w:pPr>
      <w:r>
        <w:rPr>
          <w:rFonts w:ascii="宋体" w:hAnsi="宋体" w:eastAsia="宋体" w:cs="宋体"/>
          <w:color w:val="000"/>
          <w:sz w:val="28"/>
          <w:szCs w:val="28"/>
        </w:rPr>
        <w:t xml:space="preserve">和珅以为自己可以一直这样肆意妄为下去，毕竟和珅有着乾隆这座当时整个大清朝最大的靠山，但是自己身不正，无论靠什么都有倒下的那一天。毕竟乾隆也会有老去的那一天。</w:t>
      </w:r>
    </w:p>
    <w:p>
      <w:pPr>
        <w:ind w:left="0" w:right="0" w:firstLine="560"/>
        <w:spacing w:before="450" w:after="450" w:line="312" w:lineRule="auto"/>
      </w:pPr>
      <w:r>
        <w:rPr>
          <w:rFonts w:ascii="宋体" w:hAnsi="宋体" w:eastAsia="宋体" w:cs="宋体"/>
          <w:color w:val="000"/>
          <w:sz w:val="28"/>
          <w:szCs w:val="28"/>
        </w:rPr>
        <w:t xml:space="preserve">1735年乾隆即位的时候便曾说过，康熙在位61年，自己不敢和祖父一样，如果自己能在位60年的话，就禅让皇位。</w:t>
      </w:r>
    </w:p>
    <w:p>
      <w:pPr>
        <w:ind w:left="0" w:right="0" w:firstLine="560"/>
        <w:spacing w:before="450" w:after="450" w:line="312" w:lineRule="auto"/>
      </w:pPr>
      <w:r>
        <w:rPr>
          <w:rFonts w:ascii="宋体" w:hAnsi="宋体" w:eastAsia="宋体" w:cs="宋体"/>
          <w:color w:val="000"/>
          <w:sz w:val="28"/>
          <w:szCs w:val="28"/>
        </w:rPr>
        <w:t xml:space="preserve">在乾隆83岁生日宴的时候，当时的乾隆已经即位58年了。乾隆叫是从拿来了笔墨，当时的乾隆虽然年岁已高，但却颇具玩心。于是大笔一挥用奇特的笔法写出了一些“禅”字，文武百官以为乾隆写的是佛教中的“禅”字，于是便会意地大笑了一番。</w:t>
      </w:r>
    </w:p>
    <w:p>
      <w:pPr>
        <w:ind w:left="0" w:right="0" w:firstLine="560"/>
        <w:spacing w:before="450" w:after="450" w:line="312" w:lineRule="auto"/>
      </w:pPr>
      <w:r>
        <w:rPr>
          <w:rFonts w:ascii="宋体" w:hAnsi="宋体" w:eastAsia="宋体" w:cs="宋体"/>
          <w:color w:val="000"/>
          <w:sz w:val="28"/>
          <w:szCs w:val="28"/>
        </w:rPr>
        <w:t xml:space="preserve">但是和珅看后却没有了笑容，甚至面如死灰。因为只有他懂了乾隆这个字的真实意图，乾隆年事已高，已经有意将皇位禅让给自己的儿子永琰也即是嘉庆帝了。而嘉庆是否还能容他肆意妄为下去呢?</w:t>
      </w:r>
    </w:p>
    <w:p>
      <w:pPr>
        <w:ind w:left="0" w:right="0" w:firstLine="560"/>
        <w:spacing w:before="450" w:after="450" w:line="312" w:lineRule="auto"/>
      </w:pPr>
      <w:r>
        <w:rPr>
          <w:rFonts w:ascii="宋体" w:hAnsi="宋体" w:eastAsia="宋体" w:cs="宋体"/>
          <w:color w:val="000"/>
          <w:sz w:val="28"/>
          <w:szCs w:val="28"/>
        </w:rPr>
        <w:t xml:space="preserve">答案是否定的，1799年乾隆病逝之后，嘉庆正式接手了乾隆的政权。在乾隆死后三天，便立刻宣布和珅的二十条大罪，并下旨抄了和珅家。于1799年2月22日赐和珅在家用白绫自尽。和珅所贪污的巨额财富也全都充了公。</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2025-01-17T07:55:30+08:00</dcterms:created>
  <dcterms:modified xsi:type="dcterms:W3CDTF">2025-01-17T07:55:30+08:00</dcterms:modified>
</cp:coreProperties>
</file>

<file path=docProps/custom.xml><?xml version="1.0" encoding="utf-8"?>
<Properties xmlns="http://schemas.openxmlformats.org/officeDocument/2006/custom-properties" xmlns:vt="http://schemas.openxmlformats.org/officeDocument/2006/docPropsVTypes"/>
</file>