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嘉庆如此称职为什么清朝经济还是走向衰变的地步呢</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嘉庆如此称职为什么经济还是走向衰变的地步呢，这是很多读者都比较关心的问题，接下来就和各位读者一起来了解，给大家一个参考。当说到嘉庆这位帝王的时候，大家对嘉庆印象最为深刻的一点就是他当了三年半时间的无实</w:t>
      </w:r>
    </w:p>
    <w:p>
      <w:pPr>
        <w:ind w:left="0" w:right="0" w:firstLine="560"/>
        <w:spacing w:before="450" w:after="450" w:line="312" w:lineRule="auto"/>
      </w:pPr>
      <w:r>
        <w:rPr>
          <w:rFonts w:ascii="宋体" w:hAnsi="宋体" w:eastAsia="宋体" w:cs="宋体"/>
          <w:color w:val="000"/>
          <w:sz w:val="28"/>
          <w:szCs w:val="28"/>
        </w:rPr>
        <w:t xml:space="preserve">嘉庆如此称职为什么经济还是走向衰变的地步呢，这是很多读者都比较关心的问题，接下来就和各位读者一起来了解，给大家一个参考。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当说到嘉庆这位帝王的时候，大家对嘉庆印象最为深刻的一点就是他当了三年半时间的无实权的帝王。虽然乾隆在85岁时就将已经坐了60年的皇位禅让给了嘉庆，然而一心贪恋皇权的乾隆却没有将朝中的实权也一并交给嘉庆。在嘉庆已经有了皇帝的名分后，这时乾隆觉得嘉庆这个儿子比较好掌控，所以乾隆即便此时已经退位了，但是乾隆依旧稳坐在龙椅之上。毕竟这时乾隆已经到了80几岁的年纪，就算嘉庆有急切想要称帝的心思，但是嘉庆也不愿意得罪乾隆，所以直到乾隆仙逝后，此时嘉庆才开始掌握真正的朝中大权。</w:t>
      </w:r>
    </w:p>
    <w:p>
      <w:pPr>
        <w:ind w:left="0" w:right="0" w:firstLine="560"/>
        <w:spacing w:before="450" w:after="450" w:line="312" w:lineRule="auto"/>
      </w:pPr>
      <w:r>
        <w:rPr>
          <w:rFonts w:ascii="宋体" w:hAnsi="宋体" w:eastAsia="宋体" w:cs="宋体"/>
          <w:color w:val="000"/>
          <w:sz w:val="28"/>
          <w:szCs w:val="28"/>
        </w:rPr>
        <w:t xml:space="preserve">在乾隆退位不退权的那几年时间里，嘉庆因为在朝中当了三年多的无实权帝王，所以嘉庆不仅学会了隐忍，而且他也跟着乾隆学会了怎么玩弄帝王权术。虽说嘉庆是乾隆最终不得已才选择的传位人选，即便嘉庆的才能在众多兄弟中的确很是平庸，但是嘉庆的心中也有一个治国梦，所以在嘉庆称帝之后，他一直都在励精图治，勤政爱民，只是为何嘉庆在当皇帝的那些年如此的称职，清朝的经济反而最终还是走向了衰变的局面了呢?</w:t>
      </w:r>
    </w:p>
    <w:p>
      <w:pPr>
        <w:ind w:left="0" w:right="0" w:firstLine="560"/>
        <w:spacing w:before="450" w:after="450" w:line="312" w:lineRule="auto"/>
      </w:pPr>
      <w:r>
        <w:rPr>
          <w:rFonts w:ascii="宋体" w:hAnsi="宋体" w:eastAsia="宋体" w:cs="宋体"/>
          <w:color w:val="000"/>
          <w:sz w:val="28"/>
          <w:szCs w:val="28"/>
        </w:rPr>
        <w:t xml:space="preserve">其实，在乾隆掌权的中后期，那时清朝的经济就已经出现了诸多的问题。只是已经到了晚年时期的乾隆，那时的他只顾着享受，完全忽视了对地方经济发展的关注。等到乾隆退位之后，那时民间百姓的生活和乾隆称帝初期已经发生了质的变化，这时不仅百姓的生活疾苦，而且在地方也经常发生叛乱，所以此时乾隆也不得不将关注的重点放在怎么平定多起叛乱上。到嘉庆称帝之后，虽然在别人的眼里，嘉庆是何其幸运，他能够在众多皇子中一举竞争到皇位，然而上位之后当嘉庆看清了清朝当下的局面之后，此时嘉庆的心中有多苦，也只有嘉庆一人知晓。</w:t>
      </w:r>
    </w:p>
    <w:p>
      <w:pPr>
        <w:ind w:left="0" w:right="0" w:firstLine="560"/>
        <w:spacing w:before="450" w:after="450" w:line="312" w:lineRule="auto"/>
      </w:pPr>
      <w:r>
        <w:rPr>
          <w:rFonts w:ascii="宋体" w:hAnsi="宋体" w:eastAsia="宋体" w:cs="宋体"/>
          <w:color w:val="000"/>
          <w:sz w:val="28"/>
          <w:szCs w:val="28"/>
        </w:rPr>
        <w:t xml:space="preserve">虽然嘉庆的治国才能不如乾隆，但是嘉庆称帝之后他也立志要成为一名合格的帝王，所以在嘉庆掌握实权之后，他不仅每天都在御书房兢兢业业的批阅奏折，处理政务，而且他也经常会找朝中的一些能臣和权臣谈心，希望这些有能耐的臣子能够给自己一些治国的建议。只是在嘉庆掌权之后，此时清朝存在的问题颇多，不是嘉庆在执政期间更加勤政一些就能扭转清朝正在一步步步入衰变局面的结局的。</w:t>
      </w:r>
    </w:p>
    <w:p>
      <w:pPr>
        <w:ind w:left="0" w:right="0" w:firstLine="560"/>
        <w:spacing w:before="450" w:after="450" w:line="312" w:lineRule="auto"/>
      </w:pPr>
      <w:r>
        <w:rPr>
          <w:rFonts w:ascii="宋体" w:hAnsi="宋体" w:eastAsia="宋体" w:cs="宋体"/>
          <w:color w:val="000"/>
          <w:sz w:val="28"/>
          <w:szCs w:val="28"/>
        </w:rPr>
        <w:t xml:space="preserve">由于在乾隆当太上皇的那几年，乾隆不仅忽视了对朝政的管理，而且乾隆还日日在皇宫之中享受着奢靡的生活，短短三年多的时间，光是乾隆用来享受所花费的银饷就已经不计其数了。虽然乾隆死后给嘉庆留下了8000万的国库存银，但是同样的，乾隆也给嘉庆留下了很多棘手的烂摊子，等待着刚刚上位的嘉庆去处理。所以在嘉庆一上位后，当嘉庆看着他面对的岌岌可危的清朝政局，当时嘉庆也很是焦急的，他十分担心清朝会在他的手中走向衰败和终结的局面。如若真的出现了这种局面，那么他也就成了清朝的罪人了。</w:t>
      </w:r>
    </w:p>
    <w:p>
      <w:pPr>
        <w:ind w:left="0" w:right="0" w:firstLine="560"/>
        <w:spacing w:before="450" w:after="450" w:line="312" w:lineRule="auto"/>
      </w:pPr>
      <w:r>
        <w:rPr>
          <w:rFonts w:ascii="宋体" w:hAnsi="宋体" w:eastAsia="宋体" w:cs="宋体"/>
          <w:color w:val="000"/>
          <w:sz w:val="28"/>
          <w:szCs w:val="28"/>
        </w:rPr>
        <w:t xml:space="preserve">在嘉庆上位之后，虽然嘉庆也做了很多利民利国的好事情，他在朝中有能之臣的建议下也推行了很多新的国策，虽然这些国策多数都是有利于清朝发展的，但是即便嘉庆如此的勤政，如此的努力，但是凭他一己之力，也是依旧无法改变清朝的格局的。到嘉庆执政晚年的时候，此时嘉庆的心中也知道衰败是清朝最终的结局，即便在嘉庆掌权期间，他一直都在兢兢业业的处理政务，然而清朝经济的发展局面也不是凭借他的努力就能扭转的。</w:t>
      </w:r>
    </w:p>
    <w:p>
      <w:pPr>
        <w:ind w:left="0" w:right="0" w:firstLine="560"/>
        <w:spacing w:before="450" w:after="450" w:line="312" w:lineRule="auto"/>
      </w:pPr>
      <w:r>
        <w:rPr>
          <w:rFonts w:ascii="宋体" w:hAnsi="宋体" w:eastAsia="宋体" w:cs="宋体"/>
          <w:color w:val="000"/>
          <w:sz w:val="28"/>
          <w:szCs w:val="28"/>
        </w:rPr>
        <w:t xml:space="preserve">若是嘉庆的治国才能像他的祖父雍正一样强的话，那么清朝的经济会不会有所发展呢?其实，当嘉庆接手了清朝的江山社稷时，此时清王朝内外部都存在诸多的问题，这时不管是哪位有为之君坐在龙椅上掌权，他们都是无法改写清朝的最后的结局的。</w:t>
      </w:r>
    </w:p>
    <w:p>
      <w:pPr>
        <w:ind w:left="0" w:right="0" w:firstLine="560"/>
        <w:spacing w:before="450" w:after="450" w:line="312" w:lineRule="auto"/>
      </w:pPr>
      <w:r>
        <w:rPr>
          <w:rFonts w:ascii="宋体" w:hAnsi="宋体" w:eastAsia="宋体" w:cs="宋体"/>
          <w:color w:val="000"/>
          <w:sz w:val="28"/>
          <w:szCs w:val="28"/>
        </w:rPr>
        <w:t xml:space="preserve">小编认为，虽然后世将嘉庆称为有为之君，在他称帝期间，嘉庆也多年来都在励精图治，然而即便嘉庆一直勤政爱民，但是他也无法改变清朝经济走向衰败的局面，经济的衰败发展已经预示着清朝即将走向终结的结局，而此时即便嘉庆也同样注意到了这个问题，但是清朝最终将会不复存在的结局也是他无法改写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2025-01-17T06:10:54+08:00</dcterms:created>
  <dcterms:modified xsi:type="dcterms:W3CDTF">2025-01-17T06:10:54+08:00</dcterms:modified>
</cp:coreProperties>
</file>

<file path=docProps/custom.xml><?xml version="1.0" encoding="utf-8"?>
<Properties xmlns="http://schemas.openxmlformats.org/officeDocument/2006/custom-properties" xmlns:vt="http://schemas.openxmlformats.org/officeDocument/2006/docPropsVTypes"/>
</file>