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斗子文为什么一上任之后就开始逃命？</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楚国宰相斗子文为何一上任只顾逃命的文章，欢迎阅读哦~楚国宗室才子斗子文被任命为总理(令尹)时，楚国内部民生凋敝，国库空虚，外部群雄四起，弱肉强食，处于前所未有的危机之</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今天趣历史小编为大家带来了一篇关于楚国宰相斗子文为何一上任只顾逃命的文章，欢迎阅读哦~</w:t>
      </w:r>
    </w:p>
    <w:p>
      <w:pPr>
        <w:ind w:left="0" w:right="0" w:firstLine="560"/>
        <w:spacing w:before="450" w:after="450" w:line="312" w:lineRule="auto"/>
      </w:pPr>
      <w:r>
        <w:rPr>
          <w:rFonts w:ascii="宋体" w:hAnsi="宋体" w:eastAsia="宋体" w:cs="宋体"/>
          <w:color w:val="000"/>
          <w:sz w:val="28"/>
          <w:szCs w:val="28"/>
        </w:rPr>
        <w:t xml:space="preserve">楚国宗室才子斗子文被任命为总理(令尹)时，楚国内部民生凋敝，国库空虚，外部群雄四起，弱肉强食，处于前所未有的危机之中。他没有令老板失望，每天“未明而立于朝，日晦而归食，朝不谋夕”。这样的工作态度，这样的工作作风，堪称鞠躬尽瘁的典范。楚成王高兴之余，为了让斗总理能放开手脚，索性当起了甩手掌柜。</w:t>
      </w:r>
    </w:p>
    <w:p>
      <w:pPr>
        <w:ind w:left="0" w:right="0" w:firstLine="560"/>
        <w:spacing w:before="450" w:after="450" w:line="312" w:lineRule="auto"/>
      </w:pPr>
      <w:r>
        <w:rPr>
          <w:rFonts w:ascii="宋体" w:hAnsi="宋体" w:eastAsia="宋体" w:cs="宋体"/>
          <w:color w:val="000"/>
          <w:sz w:val="28"/>
          <w:szCs w:val="28"/>
        </w:rPr>
        <w:t xml:space="preserve">然而，经过多年的折腾，楚国已经是个空壳子，巧妇难为无米之炊，库里没钱怎么办公啊?时势逼着斗子文想出了一个惊天地泣鬼神的办法：自毁其家，以纾国难。他把自己家里的绝大部分财产都无偿献给国家，并且动员整个家族给国家捐钱。斗子文形象好，影响力大，他大公无私率先垂范，朝廷官员甚至全国百姓也都纷纷捐款，国家财政立刻得到根本改善。</w:t>
      </w:r>
    </w:p>
    <w:p>
      <w:pPr>
        <w:ind w:left="0" w:right="0" w:firstLine="560"/>
        <w:spacing w:before="450" w:after="450" w:line="312" w:lineRule="auto"/>
      </w:pPr>
      <w:r>
        <w:rPr>
          <w:rFonts w:ascii="宋体" w:hAnsi="宋体" w:eastAsia="宋体" w:cs="宋体"/>
          <w:color w:val="000"/>
          <w:sz w:val="28"/>
          <w:szCs w:val="28"/>
        </w:rPr>
        <w:t xml:space="preserve">国库是满了，斗家却已无隔夜之粮，斗子文衣衫槛楼，走路都有气无力。成王既感动又心疼，终于想出一个比较自然的办法：朝堂上每天都预先放好一块腊肉、一袋子干粮，宰相先别急着请示汇报，先陪我吃完早餐再说。可是光他一人吃饱不行啊!成王知道斗子文的脾气，就找借口今天赏布两匹，过几天再赏粮食三石。就算你斗子文再清廉，总不能拒绝国君给你的赏赐吧!而且这也符合惯例，有功则赏，其他大臣也说不出什么来。没想到，只要成王一赏赐，斗子文不拒绝也不理论，直接从朝堂上消失，悄悄躲起来，任谁也找不到，结果朝政瘫痪，成王只好妥协，取消给他的赏赐。</w:t>
      </w:r>
    </w:p>
    <w:p>
      <w:pPr>
        <w:ind w:left="0" w:right="0" w:firstLine="560"/>
        <w:spacing w:before="450" w:after="450" w:line="312" w:lineRule="auto"/>
      </w:pPr>
      <w:r>
        <w:rPr>
          <w:rFonts w:ascii="宋体" w:hAnsi="宋体" w:eastAsia="宋体" w:cs="宋体"/>
          <w:color w:val="000"/>
          <w:sz w:val="28"/>
          <w:szCs w:val="28"/>
        </w:rPr>
        <w:t xml:space="preserve">斗子文担任总理27年，在他的不懈努力下，积贫积弱内乱不断的楚国一跃成为政治稳定、经济繁荣、诸侯敬服的强大国家。可就在盛世到来之时，斗子文却提交了辞呈。成王大惑不解：“我又不是不信任你，你又何苦这样呢?再说，国家也不能没有你呀!”斗子文却认为国家富强是全国上下共同努力的结果，自己的作用不大，还鼎力推荐了继任人选。但他并没有一走了之，而且把自己多年来治理国家的心得对继任者倾囊相授，等国家需要他重返工作岗位时，他又即刻受任于危难之际，解国家之倒悬，待百姓安居之后，再一次退归故里。在他的有生之年，三次出山，三次退隐。</w:t>
      </w:r>
    </w:p>
    <w:p>
      <w:pPr>
        <w:ind w:left="0" w:right="0" w:firstLine="560"/>
        <w:spacing w:before="450" w:after="450" w:line="312" w:lineRule="auto"/>
      </w:pPr>
      <w:r>
        <w:rPr>
          <w:rFonts w:ascii="宋体" w:hAnsi="宋体" w:eastAsia="宋体" w:cs="宋体"/>
          <w:color w:val="000"/>
          <w:sz w:val="28"/>
          <w:szCs w:val="28"/>
        </w:rPr>
        <w:t xml:space="preserve">人活着就是求个富贵，当官发财，一人得道，鸡犬升天，几千年来都是如此。为什么斗子文却这么“傻”呢?放着宗室贵族的富豪生活不享受，做了令尹，却首先把家里的钱捐了;千辛万苦得建大功，则必身退。其实，他的这些另类做法，并不是所有人都不懂，只是很少有人肯这样做而已。假如他不毁家纾难，那么楚国能否度过难关实在不好说，覆巢之下安有完卵，他的小日子又岂能富足，假如他贪恋财物，势必不能公正廉明，弹劾、揭露和抨击势必会如影随形，谩骂、仇恨、甚至不可预测的报复也会随之而来，假如他贪恋权位，就算不会被别人拉下来，国君的信任也有可能演变为猜忌，他可能最终得不偿失——这与忠诚无关，更与能力无关，越国大夫文种、秦国丞相李斯、汉代的韩信和霍光等等，数不胜数。</w:t>
      </w:r>
    </w:p>
    <w:p>
      <w:pPr>
        <w:ind w:left="0" w:right="0" w:firstLine="560"/>
        <w:spacing w:before="450" w:after="450" w:line="312" w:lineRule="auto"/>
      </w:pPr>
      <w:r>
        <w:rPr>
          <w:rFonts w:ascii="宋体" w:hAnsi="宋体" w:eastAsia="宋体" w:cs="宋体"/>
          <w:color w:val="000"/>
          <w:sz w:val="28"/>
          <w:szCs w:val="28"/>
        </w:rPr>
        <w:t xml:space="preserve">《道德经》说得明白：“功成身退，天之道也。”这既是境界，更是智慧。范蠡懂得，张良懂得，斗子文无疑也懂得。他对好友解释：“当官是造福和庇护百姓的，如果百姓的财物没了，而我却得到了富贵，这就是将我的幸福建筑在百姓的痛苦之上，那么我离死亡也就不远了。我不是在逃避富贵，而是在逃命啊!”这并非杞人之忧。到楚庄王在位时，由于族人贪恋权位，斗子文的家族全部被灭。</w:t>
      </w:r>
    </w:p>
    <w:p>
      <w:pPr>
        <w:ind w:left="0" w:right="0" w:firstLine="560"/>
        <w:spacing w:before="450" w:after="450" w:line="312" w:lineRule="auto"/>
      </w:pPr>
      <w:r>
        <w:rPr>
          <w:rFonts w:ascii="宋体" w:hAnsi="宋体" w:eastAsia="宋体" w:cs="宋体"/>
          <w:color w:val="000"/>
          <w:sz w:val="28"/>
          <w:szCs w:val="28"/>
        </w:rPr>
        <w:t xml:space="preserve">斗子文三次“逃命”，看似吃亏，实际却是对自己负责。</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2025-01-16T14:11:38+08:00</dcterms:created>
  <dcterms:modified xsi:type="dcterms:W3CDTF">2025-01-16T14:11:38+08:00</dcterms:modified>
</cp:coreProperties>
</file>

<file path=docProps/custom.xml><?xml version="1.0" encoding="utf-8"?>
<Properties xmlns="http://schemas.openxmlformats.org/officeDocument/2006/custom-properties" xmlns:vt="http://schemas.openxmlformats.org/officeDocument/2006/docPropsVTypes"/>
</file>