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揭秘乾隆经过济南为何不进去呢 真相却和他的妻子有关</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还不知道：乾隆为何不进济南的读者，下面趣历史小编就为大家带来详细介绍，接着往下看吧~一说到济南，大家就会想到趵突泉等等自然奇景，济南的风情可谓是出了名的美不胜收，那么乾隆为什么犹如大禹治水般几过济南而</w:t>
      </w:r>
    </w:p>
    <w:p>
      <w:pPr>
        <w:ind w:left="0" w:right="0" w:firstLine="560"/>
        <w:spacing w:before="450" w:after="450" w:line="312" w:lineRule="auto"/>
      </w:pPr>
      <w:r>
        <w:rPr>
          <w:rFonts w:ascii="宋体" w:hAnsi="宋体" w:eastAsia="宋体" w:cs="宋体"/>
          <w:color w:val="000"/>
          <w:sz w:val="28"/>
          <w:szCs w:val="28"/>
        </w:rPr>
        <w:t xml:space="preserve">还不知道：乾隆为何不进济南的读者，下面趣历史小编就为大家带来详细介绍，接着往下看吧~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一说到济南，大家就会想到趵突泉等等自然奇景，济南的风情可谓是出了名的美不胜收，那么乾隆为什么犹如大禹治水般几过济南而不入呢?这说起来和他的嫡妻富察氏有很大的关联。</w:t>
      </w:r>
    </w:p>
    <w:p>
      <w:pPr>
        <w:ind w:left="0" w:right="0" w:firstLine="560"/>
        <w:spacing w:before="450" w:after="450" w:line="312" w:lineRule="auto"/>
      </w:pPr>
      <w:r>
        <w:rPr>
          <w:rFonts w:ascii="宋体" w:hAnsi="宋体" w:eastAsia="宋体" w:cs="宋体"/>
          <w:color w:val="000"/>
          <w:sz w:val="28"/>
          <w:szCs w:val="28"/>
        </w:rPr>
        <w:t xml:space="preserve">富察氏和乾隆帝算得上是一起长大的青梅竹马，夫妻对彼此的感情很深。弘历登基后，富察氏作为皇后，一直兢兢业业的帮他打理后宫，堪称贤内助的完美典范。但可惜的是二人前后拥有的两个孩子都在襁褓中就夭折了。</w:t>
      </w:r>
    </w:p>
    <w:p>
      <w:pPr>
        <w:ind w:left="0" w:right="0" w:firstLine="560"/>
        <w:spacing w:before="450" w:after="450" w:line="312" w:lineRule="auto"/>
      </w:pPr>
      <w:r>
        <w:rPr>
          <w:rFonts w:ascii="宋体" w:hAnsi="宋体" w:eastAsia="宋体" w:cs="宋体"/>
          <w:color w:val="000"/>
          <w:sz w:val="28"/>
          <w:szCs w:val="28"/>
        </w:rPr>
        <w:t xml:space="preserve">富察氏为此闷闷不乐，乾隆想带她出宫巡游，好让她不要那么沮丧。富察氏对乾隆说最近泰山神女碧霞元君总是出现在自己的梦境中，或许她是在催促自己要去还愿吧?乾隆听了后便决定带富察氏去泰山玩一趟，谁曾想这一去竟是永别。</w:t>
      </w:r>
    </w:p>
    <w:p>
      <w:pPr>
        <w:ind w:left="0" w:right="0" w:firstLine="560"/>
        <w:spacing w:before="450" w:after="450" w:line="312" w:lineRule="auto"/>
      </w:pPr>
      <w:r>
        <w:rPr>
          <w:rFonts w:ascii="宋体" w:hAnsi="宋体" w:eastAsia="宋体" w:cs="宋体"/>
          <w:color w:val="000"/>
          <w:sz w:val="28"/>
          <w:szCs w:val="28"/>
        </w:rPr>
        <w:t xml:space="preserve">乾隆十三年，皇后与皇帝结伴，不仅去了泰山，还拜访了孔庙。二月份，他们又去了山东，一路上好不快活，夫妻俩享受了一段难得的惬意时光。三月初他们到了济南，本以为可以继续游山玩水，结果你富察氏竟生起了病来，乾隆决定放弃所有行程，让富察氏在济南养好了病再走，但是富察氏怕耽误皇帝回宫的计划，故而坚持让乾隆继续前行。</w:t>
      </w:r>
    </w:p>
    <w:p>
      <w:pPr>
        <w:ind w:left="0" w:right="0" w:firstLine="560"/>
        <w:spacing w:before="450" w:after="450" w:line="312" w:lineRule="auto"/>
      </w:pPr>
      <w:r>
        <w:rPr>
          <w:rFonts w:ascii="宋体" w:hAnsi="宋体" w:eastAsia="宋体" w:cs="宋体"/>
          <w:color w:val="000"/>
          <w:sz w:val="28"/>
          <w:szCs w:val="28"/>
        </w:rPr>
        <w:t xml:space="preserve">乾隆本以为富察氏只是小病不要紧，谁知她已病入膏肓，只是为了不让皇帝担心才掩饰的很好，因此乾隆十三年三月中旬富察氏病逝的时候乾隆显得十分惊慌。来不及和爱妻告别就送走了她对乾隆是一个很大的打击，自此以后，他不仅拒绝再踏入济南，性情更是变得与过去完全不同了。</w:t>
      </w:r>
    </w:p>
    <w:p>
      <w:pPr>
        <w:ind w:left="0" w:right="0" w:firstLine="560"/>
        <w:spacing w:before="450" w:after="450" w:line="312" w:lineRule="auto"/>
      </w:pPr>
      <w:r>
        <w:rPr>
          <w:rFonts w:ascii="宋体" w:hAnsi="宋体" w:eastAsia="宋体" w:cs="宋体"/>
          <w:color w:val="000"/>
          <w:sz w:val="28"/>
          <w:szCs w:val="28"/>
        </w:rPr>
        <w:t xml:space="preserve">史料显示，富察氏最后是死在青雀舫上的，乾隆帝认为船上还留有富察氏的气息，所以不惜耗费巨大的人力物力财力也要人们把这艘大船给运进紫禁城，因为船无法通过城门，乾隆还差点把城门给拆了。</w:t>
      </w:r>
    </w:p>
    <w:p>
      <w:pPr>
        <w:ind w:left="0" w:right="0" w:firstLine="560"/>
        <w:spacing w:before="450" w:after="450" w:line="312" w:lineRule="auto"/>
      </w:pPr>
      <w:r>
        <w:rPr>
          <w:rFonts w:ascii="宋体" w:hAnsi="宋体" w:eastAsia="宋体" w:cs="宋体"/>
          <w:color w:val="000"/>
          <w:sz w:val="28"/>
          <w:szCs w:val="28"/>
        </w:rPr>
        <w:t xml:space="preserve">连富察氏存放遗体的地方乾隆也是诸多挑剔，怎么都不满意，从宫内先是移到了景山观德殿，然后又因为觉得观德殿不够宽敞把富察氏暂时放到了静安庄，扩建了观德殿。静安庄相当于就是一个中转站，富察氏根本不会在那待多久，但他还是嫌静安庄太小进行了扩建，前前后后因为富察氏遗体这事他花了三十多万两，由此可见乾隆皇帝有多么痴情。</w:t>
      </w:r>
    </w:p>
    <w:p>
      <w:pPr>
        <w:ind w:left="0" w:right="0" w:firstLine="560"/>
        <w:spacing w:before="450" w:after="450" w:line="312" w:lineRule="auto"/>
      </w:pPr>
      <w:r>
        <w:rPr>
          <w:rFonts w:ascii="宋体" w:hAnsi="宋体" w:eastAsia="宋体" w:cs="宋体"/>
          <w:color w:val="000"/>
          <w:sz w:val="28"/>
          <w:szCs w:val="28"/>
        </w:rPr>
        <w:t xml:space="preserve">都说最是无情帝王家，看完乾隆和富察氏的故事后，大家觉得这句话有道理吗?</w:t>
      </w:r>
    </w:p>
    <w:p>
      <w:pPr>
        <w:ind w:left="0" w:right="0" w:firstLine="560"/>
        <w:spacing w:before="450" w:after="450" w:line="312" w:lineRule="auto"/>
      </w:pPr>
      <w:r>
        <w:rPr>
          <w:rFonts w:ascii="宋体" w:hAnsi="宋体" w:eastAsia="宋体" w:cs="宋体"/>
          <w:color w:val="000"/>
          <w:sz w:val="28"/>
          <w:szCs w:val="28"/>
        </w:rPr>
        <w:t xml:space="preserve">参考资料：《清史稿后妃传》、《清实录》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2025-01-16T00:14:37+08:00</dcterms:created>
  <dcterms:modified xsi:type="dcterms:W3CDTF">2025-01-16T00:14:37+08:00</dcterms:modified>
</cp:coreProperties>
</file>

<file path=docProps/custom.xml><?xml version="1.0" encoding="utf-8"?>
<Properties xmlns="http://schemas.openxmlformats.org/officeDocument/2006/custom-properties" xmlns:vt="http://schemas.openxmlformats.org/officeDocument/2006/docPropsVTypes"/>
</file>