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他用尽一切手段寻找长生不老药，最后却英年早逝</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秦始皇是历史上最著名的皇帝之一，他完成了大一统，也是第一个使用“皇帝”称号的君主。在旁人看来，他应该在晚年继续追寻雄伟的宏图大业，但是他却坚持寻找长生不老之药，这位本该闪耀一世的千古皇帝最终并没有长命</w:t>
      </w:r>
    </w:p>
    <w:p>
      <w:pPr>
        <w:ind w:left="0" w:right="0" w:firstLine="560"/>
        <w:spacing w:before="450" w:after="450" w:line="312" w:lineRule="auto"/>
      </w:pPr>
      <w:r>
        <w:rPr>
          <w:rFonts w:ascii="宋体" w:hAnsi="宋体" w:eastAsia="宋体" w:cs="宋体"/>
          <w:color w:val="000"/>
          <w:sz w:val="28"/>
          <w:szCs w:val="28"/>
        </w:rPr>
        <w:t xml:space="preserve">秦始皇是历史上最著名的皇帝之一，他完成了大一统，也是第一个使用“皇帝”称号的君主。在旁人看来，他应该在晚年继续追寻雄伟的宏图大业，但是他却坚持寻找长生不老之药，这位本该闪耀一世的千古皇帝最终并没有长命百岁，就连秦王朝也早早灭亡了。</w:t>
      </w:r>
    </w:p>
    <w:p>
      <w:pPr>
        <w:ind w:left="0" w:right="0" w:firstLine="560"/>
        <w:spacing w:before="450" w:after="450" w:line="312" w:lineRule="auto"/>
      </w:pPr>
      <w:r>
        <w:rPr>
          <w:rFonts w:ascii="宋体" w:hAnsi="宋体" w:eastAsia="宋体" w:cs="宋体"/>
          <w:color w:val="000"/>
          <w:sz w:val="28"/>
          <w:szCs w:val="28"/>
        </w:rPr>
        <w:t xml:space="preserve">秦始皇为什么要长生不老? 据历史记载，公元前219年，秦始皇坐船出游，期间听闻一个叫徐福的人讲，渤海湾有三座仙山，蓬莱、方丈和瀛洲。徐福说山上住着许多仙人，都有长生不老药。秦始皇听后大喜，遂命徐福带领千名童男童女下海寻找长生不老药。然而徐福在海参漂了好长时间也没找到仙山，更别提仙人和长生不老药了。徐福心生惧怕，不敢无功而返，于是他就带着这千名童男童女顺水漂流到了日本。徐福一去不复返，但是秦始皇对长生不老非常执着，最终他真的找到了“长生不老药”，只不过并不是什么仙药而是水银。</w:t>
      </w:r>
    </w:p>
    <w:p>
      <w:pPr>
        <w:ind w:left="0" w:right="0" w:firstLine="560"/>
        <w:spacing w:before="450" w:after="450" w:line="312" w:lineRule="auto"/>
      </w:pPr>
      <w:r>
        <w:rPr>
          <w:rFonts w:ascii="宋体" w:hAnsi="宋体" w:eastAsia="宋体" w:cs="宋体"/>
          <w:color w:val="000"/>
          <w:sz w:val="28"/>
          <w:szCs w:val="28"/>
        </w:rPr>
        <w:t xml:space="preserve">秦始皇</w:t>
      </w:r>
    </w:p>
    <w:p>
      <w:pPr>
        <w:ind w:left="0" w:right="0" w:firstLine="560"/>
        <w:spacing w:before="450" w:after="450" w:line="312" w:lineRule="auto"/>
      </w:pPr>
      <w:r>
        <w:rPr>
          <w:rFonts w:ascii="宋体" w:hAnsi="宋体" w:eastAsia="宋体" w:cs="宋体"/>
          <w:color w:val="000"/>
          <w:sz w:val="28"/>
          <w:szCs w:val="28"/>
        </w:rPr>
        <w:t xml:space="preserve">2002年勘测秦始皇陵时发现了秦始皇帝宫上的封土堆上居然存在着严重的汞异常。地宫中真的存在水银江河吗?秦始皇的地宫中放置水银又意味着什么?秦始皇的大量水银又来自什么地方呢?科学的勘测结果表明，地宫中不仅有水银，而且水银的藏量非常巨大。有人推测，地宫中的水银可能多达几吨甚至上百吨。而更让专家称奇的是，将地宫内水银分布探测图和秦始皇统一中国后的秦朝疆域图对照，发现这两张图竟然有惊人的相似。难道秦始皇所苦苦寻找的长生不老药就是水银?</w:t>
      </w:r>
    </w:p>
    <w:p>
      <w:pPr>
        <w:ind w:left="0" w:right="0" w:firstLine="560"/>
        <w:spacing w:before="450" w:after="450" w:line="312" w:lineRule="auto"/>
      </w:pPr>
      <w:r>
        <w:rPr>
          <w:rFonts w:ascii="宋体" w:hAnsi="宋体" w:eastAsia="宋体" w:cs="宋体"/>
          <w:color w:val="000"/>
          <w:sz w:val="28"/>
          <w:szCs w:val="28"/>
        </w:rPr>
        <w:t xml:space="preserve">秦始皇陵</w:t>
      </w:r>
    </w:p>
    <w:p>
      <w:pPr>
        <w:ind w:left="0" w:right="0" w:firstLine="560"/>
        <w:spacing w:before="450" w:after="450" w:line="312" w:lineRule="auto"/>
      </w:pPr>
      <w:r>
        <w:rPr>
          <w:rFonts w:ascii="宋体" w:hAnsi="宋体" w:eastAsia="宋体" w:cs="宋体"/>
          <w:color w:val="000"/>
          <w:sz w:val="28"/>
          <w:szCs w:val="28"/>
        </w:rPr>
        <w:t xml:space="preserve">不过我们都知道水银是有毒的液态金属，是什么原因使得秦始皇坚信不疑地认为水银能够长生不老呢?《史记》记载，秦始皇20多岁时迷上了“长生药”和“真人术”。为了达到修仙的目的，在炼丹方士卢生等人的鼓动下，秦始皇甚至把皇宫搬进咸阳地宫，足不出户呆在里面，一面批阅奏章，一面“接引”神仙，不许外人打扰。而秦始皇到最后炼出来的仙丹其实是水银。而水银也确实圆了他长生不老之梦，毕竟水银有保持入葬的尸体和随葬品不腐烂的功能。</w:t>
      </w:r>
    </w:p>
    <w:p>
      <w:pPr>
        <w:ind w:left="0" w:right="0" w:firstLine="560"/>
        <w:spacing w:before="450" w:after="450" w:line="312" w:lineRule="auto"/>
      </w:pPr>
      <w:r>
        <w:rPr>
          <w:rFonts w:ascii="宋体" w:hAnsi="宋体" w:eastAsia="宋体" w:cs="宋体"/>
          <w:color w:val="000"/>
          <w:sz w:val="28"/>
          <w:szCs w:val="28"/>
        </w:rPr>
        <w:t xml:space="preserve">炼丹术</w:t>
      </w:r>
    </w:p>
    <w:p>
      <w:pPr>
        <w:ind w:left="0" w:right="0" w:firstLine="560"/>
        <w:spacing w:before="450" w:after="450" w:line="312" w:lineRule="auto"/>
      </w:pPr>
      <w:r>
        <w:rPr>
          <w:rFonts w:ascii="宋体" w:hAnsi="宋体" w:eastAsia="宋体" w:cs="宋体"/>
          <w:color w:val="000"/>
          <w:sz w:val="28"/>
          <w:szCs w:val="28"/>
        </w:rPr>
        <w:t xml:space="preserve">秦始皇服用了大量所谓的“长生不老仙丹”后早早就在49岁死亡了。考古专家认为秦始皇在死后仍然希望继续占有天下财富，所而在墓室里放水银。在地宫中弥漫的汞气体却是剧毒物质，一旦吸入一定浓度的汞气，即刻死亡。因此地宫中的水银还可毒死盗墓者。水银也能够很好地隔热，它在地宫之内形成一个密闭的隔热层，同时水银具有杀菌作用。在秦始皇以前人们还没有意识到水银有这些作用。在那个时候，人们为了解决黄金不足的困难，发明了镀金镀银，而水银是镀金镀银非常重要的一种材料。所以可以推测，在春秋时期，墓室里面放水银是一种财富的象征。根据这一想法，考古专家认为秦始皇在死后仍然希望继续占有天下的财富。</w:t>
      </w:r>
    </w:p>
    <w:p>
      <w:pPr>
        <w:ind w:left="0" w:right="0" w:firstLine="560"/>
        <w:spacing w:before="450" w:after="450" w:line="312" w:lineRule="auto"/>
      </w:pPr>
      <w:r>
        <w:rPr>
          <w:rFonts w:ascii="宋体" w:hAnsi="宋体" w:eastAsia="宋体" w:cs="宋体"/>
          <w:color w:val="000"/>
          <w:sz w:val="28"/>
          <w:szCs w:val="28"/>
        </w:rPr>
        <w:t xml:space="preserve">秦始皇当政期间因暴政而使百姓和臣子们对他感到惧怕。天下百姓在他面前只不过是为他工作的工具，因他的存在而存在，天下百姓为他而活。于是如此自大而狂妄的他想像自己为不死之躯，能够永远占有自己的财富，永远享受此刻的权利。但是，贪心总会使人早早走向灭亡，生命轮回已是自然规律又怎能轻易改变?假假真真，真真假假，也许正是因为扑朔迷离而成了无以言表的历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2025-01-16T03:54:34+08:00</dcterms:created>
  <dcterms:modified xsi:type="dcterms:W3CDTF">2025-01-16T03:54:34+08:00</dcterms:modified>
</cp:coreProperties>
</file>

<file path=docProps/custom.xml><?xml version="1.0" encoding="utf-8"?>
<Properties xmlns="http://schemas.openxmlformats.org/officeDocument/2006/custom-properties" xmlns:vt="http://schemas.openxmlformats.org/officeDocument/2006/docPropsVTypes"/>
</file>