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辽上京是现在的哪个城市</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内蒙古自治区巴林左旗林东镇南。1961年3月4日,辽上京遗址被中华人民共和国国务院公布为第一批全国重点文物保护单位。辽上京遗址由北部的皇城和南部的汉城2部分组成,平面略呈“日”</w:t>
      </w:r>
    </w:p>
    <w:p>
      <w:pPr>
        <w:ind w:left="0" w:right="0" w:firstLine="560"/>
        <w:spacing w:before="450" w:after="450" w:line="312" w:lineRule="auto"/>
      </w:pPr>
      <w:r>
        <w:rPr>
          <w:rFonts w:ascii="宋体" w:hAnsi="宋体" w:eastAsia="宋体" w:cs="宋体"/>
          <w:color w:val="000"/>
          <w:sz w:val="28"/>
          <w:szCs w:val="28"/>
        </w:rPr>
        <w:t xml:space="preserve">内蒙古自治区巴林左旗林东镇南。1961年3月4日,辽上京遗址被中华人民共和国国务院公布为第一批全国重点文物保护单位。辽上京遗址由北部的皇城和南部的汉城2部分组成,平面略呈 日 字形,总面积约5平方千米。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简介:辽上京是中国古代契丹政权辽王朝开国皇都上京的遗址。上京是契丹建国之初设立的都城,为辽朝的政治、经济、文化中心,辽上京作为辽之都城历经200余年,至元代辽上京逐渐废弃,是中国历史上使用时间较长的草原都城之一。</w:t>
      </w:r>
    </w:p>
    <w:p>
      <w:pPr>
        <w:ind w:left="0" w:right="0" w:firstLine="560"/>
        <w:spacing w:before="450" w:after="450" w:line="312" w:lineRule="auto"/>
      </w:pPr>
      <w:r>
        <w:rPr>
          <w:rFonts w:ascii="宋体" w:hAnsi="宋体" w:eastAsia="宋体" w:cs="宋体"/>
          <w:color w:val="000"/>
          <w:sz w:val="28"/>
          <w:szCs w:val="28"/>
        </w:rPr>
        <w:t xml:space="preserve">遗址特点:辽上京遗址的中轴线呈东西走向,体现出以东为尊。辽上京皇城内依东向轴线对称分布的主要建筑包括:皇城东门、宫城东门、1号院廊庑及其大殿和2号院廊庑等一组东向的大型建筑院落及贯穿其间的东西向道路遗址,呈东西向轴线布局。</w:t>
      </w:r>
    </w:p>
    <w:p>
      <w:pPr>
        <w:ind w:left="0" w:right="0" w:firstLine="560"/>
        <w:spacing w:before="450" w:after="450" w:line="312" w:lineRule="auto"/>
      </w:pPr>
      <w:r>
        <w:rPr>
          <w:rFonts w:ascii="宋体" w:hAnsi="宋体" w:eastAsia="宋体" w:cs="宋体"/>
          <w:color w:val="000"/>
          <w:sz w:val="28"/>
          <w:szCs w:val="28"/>
        </w:rPr>
        <w:t xml:space="preserve">儒家文化:辽上京先建孔庙,体现出尊孔崇儒的思想。契丹族具有较强的文化包容性,辽上京城内建有孔庙、佛寺、道观,各种文化在此交融,其中孔庙是最早兴建的,在建都之初便兴建孔庙,体现出对儒家文化的尊崇。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2025-01-15T16:49:28+08:00</dcterms:created>
  <dcterms:modified xsi:type="dcterms:W3CDTF">2025-01-15T16:49:28+08:00</dcterms:modified>
</cp:coreProperties>
</file>

<file path=docProps/custom.xml><?xml version="1.0" encoding="utf-8"?>
<Properties xmlns="http://schemas.openxmlformats.org/officeDocument/2006/custom-properties" xmlns:vt="http://schemas.openxmlformats.org/officeDocument/2006/docPropsVTypes"/>
</file>